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3-1</w:t>
      </w:r>
    </w:p>
    <w:tbl>
      <w:tblPr>
        <w:tblStyle w:val="3"/>
        <w:tblW w:w="14613" w:type="dxa"/>
        <w:tblInd w:w="-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3"/>
        <w:gridCol w:w="222"/>
        <w:gridCol w:w="222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613" w:type="dxa"/>
            <w:gridSpan w:val="4"/>
            <w:noWrap w:val="0"/>
            <w:vAlign w:val="center"/>
          </w:tcPr>
          <w:p>
            <w:pPr>
              <w:widowControl/>
              <w:ind w:left="-44" w:leftChars="-21" w:firstLine="2926" w:firstLineChars="665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i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 xml:space="preserve"> **年市级项目支出绩效目标执行监控汇总表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  <w:t>部门名称：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73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853" w:type="dxa"/>
            <w:noWrap w:val="0"/>
            <w:vAlign w:val="center"/>
          </w:tcPr>
          <w:tbl>
            <w:tblPr>
              <w:tblStyle w:val="3"/>
              <w:tblW w:w="142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2"/>
              <w:gridCol w:w="1913"/>
              <w:gridCol w:w="1417"/>
              <w:gridCol w:w="1559"/>
              <w:gridCol w:w="2615"/>
              <w:gridCol w:w="1701"/>
              <w:gridCol w:w="3368"/>
              <w:gridCol w:w="7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24"/>
                    </w:rPr>
                    <w:t>项目名称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24"/>
                    </w:rPr>
                    <w:t>项目金额（万元）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24"/>
                    </w:rPr>
                    <w:t>预算执行率</w:t>
                  </w:r>
                </w:p>
              </w:tc>
              <w:tc>
                <w:tcPr>
                  <w:tcW w:w="2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24"/>
                    </w:rPr>
                    <w:t>绩效目标内容</w:t>
                  </w:r>
                </w:p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24"/>
                    </w:rPr>
                    <w:t>（产出、效果指标）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24"/>
                    </w:rPr>
                  </w:pPr>
                  <w:r>
                    <w:rPr>
                      <w:rFonts w:ascii="黑体" w:hAnsi="黑体" w:eastAsia="黑体" w:cs="宋体"/>
                      <w:bCs/>
                      <w:kern w:val="0"/>
                      <w:sz w:val="24"/>
                    </w:rPr>
                    <w:t>目标完成</w:t>
                  </w: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24"/>
                    </w:rPr>
                    <w:t>情况</w:t>
                  </w:r>
                </w:p>
              </w:tc>
              <w:tc>
                <w:tcPr>
                  <w:tcW w:w="3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24"/>
                    </w:rPr>
                    <w:t>目标执行偏差原因分析及对策</w:t>
                  </w:r>
                </w:p>
              </w:tc>
              <w:tc>
                <w:tcPr>
                  <w:tcW w:w="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14267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（一）</w:t>
                  </w:r>
                  <w:r>
                    <w:rPr>
                      <w:rFonts w:ascii="宋体" w:hAnsi="宋体" w:cs="宋体"/>
                      <w:bCs/>
                      <w:kern w:val="0"/>
                      <w:szCs w:val="21"/>
                    </w:rPr>
                    <w:t>……</w:t>
                  </w: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项目(项目</w:t>
                  </w:r>
                  <w:r>
                    <w:rPr>
                      <w:rFonts w:ascii="宋体" w:hAnsi="宋体" w:cs="宋体"/>
                      <w:bCs/>
                      <w:kern w:val="0"/>
                      <w:szCs w:val="21"/>
                    </w:rPr>
                    <w:t>类别</w:t>
                  </w: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</w:trPr>
              <w:tc>
                <w:tcPr>
                  <w:tcW w:w="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267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（二）</w:t>
                  </w:r>
                  <w:r>
                    <w:rPr>
                      <w:rFonts w:ascii="宋体" w:hAnsi="宋体" w:cs="宋体"/>
                      <w:bCs/>
                      <w:kern w:val="0"/>
                      <w:szCs w:val="21"/>
                    </w:rPr>
                    <w:t>……</w:t>
                  </w: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项目(项目</w:t>
                  </w:r>
                  <w:r>
                    <w:rPr>
                      <w:rFonts w:ascii="宋体" w:hAnsi="宋体" w:cs="宋体"/>
                      <w:bCs/>
                      <w:kern w:val="0"/>
                      <w:szCs w:val="21"/>
                    </w:rPr>
                    <w:t>类别</w:t>
                  </w: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6" w:hRule="atLeast"/>
              </w:trPr>
              <w:tc>
                <w:tcPr>
                  <w:tcW w:w="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14267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（三）其它重点项目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2" w:hRule="atLeast"/>
              </w:trPr>
              <w:tc>
                <w:tcPr>
                  <w:tcW w:w="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4" w:hRule="atLeast"/>
              </w:trPr>
              <w:tc>
                <w:tcPr>
                  <w:tcW w:w="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注：绩效跟踪时间截止至6月30日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7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</w:tbl>
    <w:p>
      <w:pPr>
        <w:tabs>
          <w:tab w:val="center" w:pos="4422"/>
          <w:tab w:val="right" w:pos="8844"/>
        </w:tabs>
        <w:rPr>
          <w:rFonts w:ascii="宋体" w:hAnsi="宋体"/>
          <w:sz w:val="30"/>
          <w:szCs w:val="30"/>
        </w:rPr>
        <w:sectPr>
          <w:pgSz w:w="16838" w:h="11906" w:orient="landscape"/>
          <w:pgMar w:top="1276" w:right="1440" w:bottom="1134" w:left="1440" w:header="851" w:footer="992" w:gutter="0"/>
          <w:cols w:space="425" w:num="1"/>
          <w:docGrid w:type="linesAndChars" w:linePitch="312" w:charSpace="0"/>
        </w:sectPr>
      </w:pPr>
    </w:p>
    <w:p>
      <w:pPr>
        <w:tabs>
          <w:tab w:val="center" w:pos="4422"/>
          <w:tab w:val="right" w:pos="8844"/>
        </w:tabs>
        <w:rPr>
          <w:rFonts w:hint="default" w:ascii="方正小标宋简体" w:hAnsi="宋体" w:eastAsia="黑体" w:cs="宋体"/>
          <w:bCs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3-2</w:t>
      </w:r>
      <w:bookmarkStart w:id="4" w:name="_GoBack"/>
      <w:bookmarkEnd w:id="4"/>
    </w:p>
    <w:p>
      <w:pPr>
        <w:tabs>
          <w:tab w:val="center" w:pos="4422"/>
          <w:tab w:val="right" w:pos="8844"/>
        </w:tabs>
        <w:spacing w:line="300" w:lineRule="exact"/>
        <w:rPr>
          <w:rFonts w:ascii="方正小标宋简体" w:hAnsi="宋体" w:eastAsia="方正小标宋简体" w:cs="宋体"/>
          <w:bCs/>
          <w:kern w:val="0"/>
          <w:sz w:val="36"/>
          <w:szCs w:val="36"/>
          <w:u w:val="single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u w:val="single"/>
        </w:rPr>
        <w:t xml:space="preserve">（**部门）   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年项目支出绩效目标执行监控报告</w:t>
      </w:r>
    </w:p>
    <w:p>
      <w:pPr>
        <w:jc w:val="center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（参考文本）</w:t>
      </w:r>
    </w:p>
    <w:p>
      <w:pPr>
        <w:spacing w:line="520" w:lineRule="exact"/>
        <w:jc w:val="center"/>
        <w:rPr>
          <w:rFonts w:ascii="宋体" w:hAnsi="宋体" w:cs="宋体"/>
          <w:bCs/>
          <w:kern w:val="0"/>
          <w:sz w:val="24"/>
        </w:rPr>
      </w:pPr>
    </w:p>
    <w:p>
      <w:pPr>
        <w:keepNext/>
        <w:keepLines/>
        <w:snapToGrid w:val="0"/>
        <w:spacing w:line="520" w:lineRule="exact"/>
        <w:ind w:firstLine="640" w:firstLineChars="200"/>
        <w:outlineLvl w:val="0"/>
        <w:rPr>
          <w:rFonts w:hint="eastAsia" w:ascii="黑体" w:hAnsi="黑体" w:eastAsia="黑体" w:cs="宋体"/>
          <w:bCs/>
          <w:kern w:val="0"/>
          <w:sz w:val="32"/>
          <w:szCs w:val="32"/>
        </w:rPr>
      </w:pPr>
      <w:bookmarkStart w:id="0" w:name="_Toc169183181"/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一、绩效跟踪工作组织实施情况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（包括绩效跟踪工作组织机构设置、职责分工、工作计划、计划实施情况等。）</w:t>
      </w:r>
    </w:p>
    <w:p>
      <w:pPr>
        <w:keepNext/>
        <w:keepLines/>
        <w:snapToGrid w:val="0"/>
        <w:spacing w:line="520" w:lineRule="exact"/>
        <w:ind w:firstLine="640" w:firstLineChars="200"/>
        <w:outlineLvl w:val="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二、年度预算执行情况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（年度预算的执行情况及分析，包括预算资金拨付情况、预算执行单位实际支出情况以及预计结转结余情况。）</w:t>
      </w:r>
    </w:p>
    <w:p>
      <w:pPr>
        <w:keepNext/>
        <w:keepLines/>
        <w:snapToGrid w:val="0"/>
        <w:spacing w:line="520" w:lineRule="exact"/>
        <w:ind w:firstLine="640" w:firstLineChars="200"/>
        <w:outlineLvl w:val="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三、</w:t>
      </w:r>
      <w:bookmarkEnd w:id="0"/>
      <w:r>
        <w:rPr>
          <w:rFonts w:hint="eastAsia" w:ascii="黑体" w:hAnsi="黑体" w:eastAsia="黑体" w:cs="宋体"/>
          <w:bCs/>
          <w:kern w:val="0"/>
          <w:sz w:val="32"/>
          <w:szCs w:val="32"/>
        </w:rPr>
        <w:t>绩效目标情况及分析</w:t>
      </w:r>
    </w:p>
    <w:p>
      <w:pPr>
        <w:spacing w:line="52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（一）绩效目标完成情况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说明绩效目标完成情况，主要包括一是预计产出的完成进度及趋势，含数量、质量、时效、成本等。二是预计效果的实现进度及趋势，含经济效益、社会效益、生态效益和可持续影响等。三是跟踪服务对象满意度及趋势。）</w:t>
      </w:r>
    </w:p>
    <w:p>
      <w:pPr>
        <w:spacing w:line="52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（二）原因分析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（对发现的问题进行原因分析。包括预算执行绩效与绩效目标偏离的原因分析；组织管理中存在的问题及原因分析等。）</w:t>
      </w:r>
    </w:p>
    <w:p>
      <w:pPr>
        <w:keepNext/>
        <w:keepLines/>
        <w:snapToGrid w:val="0"/>
        <w:spacing w:line="520" w:lineRule="exact"/>
        <w:ind w:firstLine="640" w:firstLineChars="200"/>
        <w:outlineLvl w:val="0"/>
        <w:rPr>
          <w:rFonts w:hint="eastAsia" w:ascii="黑体" w:hAnsi="黑体" w:eastAsia="黑体" w:cs="宋体"/>
          <w:bCs/>
          <w:kern w:val="0"/>
          <w:sz w:val="32"/>
          <w:szCs w:val="32"/>
        </w:rPr>
      </w:pPr>
      <w:bookmarkStart w:id="1" w:name="_Toc169183188"/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</w:t>
      </w:r>
      <w:bookmarkEnd w:id="1"/>
      <w:r>
        <w:rPr>
          <w:rFonts w:hint="eastAsia" w:ascii="黑体" w:hAnsi="黑体" w:eastAsia="黑体" w:cs="宋体"/>
          <w:bCs/>
          <w:kern w:val="0"/>
          <w:sz w:val="32"/>
          <w:szCs w:val="32"/>
        </w:rPr>
        <w:t>意见和建议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（包括对发现的问题提出整改措施，下一步改进本部门的绩效执行监控组织、管理、实施方式等的思路。）</w:t>
      </w:r>
    </w:p>
    <w:p>
      <w:pPr>
        <w:keepNext/>
        <w:keepLines/>
        <w:snapToGrid w:val="0"/>
        <w:spacing w:line="520" w:lineRule="exact"/>
        <w:ind w:firstLine="640" w:firstLineChars="200"/>
        <w:outlineLvl w:val="0"/>
        <w:rPr>
          <w:rFonts w:hint="eastAsia" w:ascii="黑体" w:hAnsi="黑体" w:eastAsia="黑体" w:cs="宋体"/>
          <w:bCs/>
          <w:kern w:val="0"/>
          <w:sz w:val="32"/>
          <w:szCs w:val="32"/>
        </w:rPr>
      </w:pPr>
      <w:bookmarkStart w:id="2" w:name="_Toc169183194"/>
      <w:r>
        <w:rPr>
          <w:rFonts w:hint="eastAsia" w:ascii="黑体" w:hAnsi="黑体" w:eastAsia="黑体" w:cs="宋体"/>
          <w:bCs/>
          <w:kern w:val="0"/>
          <w:sz w:val="32"/>
          <w:szCs w:val="32"/>
        </w:rPr>
        <w:t>五、</w:t>
      </w:r>
      <w:bookmarkEnd w:id="2"/>
      <w:r>
        <w:rPr>
          <w:rFonts w:hint="eastAsia" w:ascii="黑体" w:hAnsi="黑体" w:eastAsia="黑体" w:cs="宋体"/>
          <w:bCs/>
          <w:kern w:val="0"/>
          <w:sz w:val="32"/>
          <w:szCs w:val="32"/>
        </w:rPr>
        <w:t>其他需要说明的问题</w:t>
      </w:r>
    </w:p>
    <w:p>
      <w:pPr>
        <w:rPr>
          <w:rFonts w:hint="eastAsia"/>
        </w:rPr>
      </w:pPr>
      <w:bookmarkStart w:id="3" w:name="chaosong"/>
      <w:bookmarkEnd w:id="3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C0B6B"/>
    <w:rsid w:val="7FD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2022-03-14T11:04:00Z</dcterms:created>
  <dc:creator>user</dc:creator>
  <cp:lastModifiedBy>user</cp:lastModifiedBy>
  <dcterms:modified xsi:type="dcterms:W3CDTF">2022-03-14T11:05:22Z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