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4FE" w:rsidRDefault="00C534FE" w:rsidP="00C534FE">
      <w:pPr>
        <w:widowControl w:val="0"/>
        <w:jc w:val="left"/>
        <w:rPr>
          <w:rFonts w:ascii="黑体" w:eastAsia="黑体" w:hAnsi="黑体" w:cs="Times New Roman"/>
          <w:szCs w:val="32"/>
        </w:rPr>
      </w:pPr>
      <w:bookmarkStart w:id="0" w:name="_GoBack"/>
      <w:bookmarkEnd w:id="0"/>
    </w:p>
    <w:p w:rsidR="00C534FE" w:rsidRPr="00174093" w:rsidRDefault="00C534FE" w:rsidP="00C534FE">
      <w:pPr>
        <w:widowControl w:val="0"/>
        <w:jc w:val="left"/>
        <w:rPr>
          <w:rFonts w:ascii="黑体" w:eastAsia="黑体" w:hAnsi="黑体" w:cs="Times New Roman"/>
          <w:szCs w:val="32"/>
        </w:rPr>
      </w:pPr>
    </w:p>
    <w:p w:rsidR="00C534FE" w:rsidRPr="00174093" w:rsidRDefault="00C2299B" w:rsidP="00C534FE">
      <w:pPr>
        <w:widowControl w:val="0"/>
        <w:spacing w:afterLines="100" w:after="312"/>
        <w:jc w:val="center"/>
        <w:rPr>
          <w:rFonts w:ascii="方正小标宋简体" w:eastAsia="方正小标宋简体" w:hAnsi="Times New Roman" w:cs="Times New Roman"/>
          <w:sz w:val="40"/>
          <w:szCs w:val="36"/>
        </w:rPr>
      </w:pPr>
      <w:r>
        <w:rPr>
          <w:rFonts w:ascii="方正小标宋简体" w:eastAsia="方正小标宋简体" w:hAnsi="Times New Roman" w:cs="Times New Roman" w:hint="eastAsia"/>
          <w:sz w:val="44"/>
          <w:szCs w:val="36"/>
        </w:rPr>
        <w:t>资产</w:t>
      </w:r>
      <w:r>
        <w:rPr>
          <w:rFonts w:ascii="方正小标宋简体" w:eastAsia="方正小标宋简体" w:hAnsi="Times New Roman" w:cs="Times New Roman"/>
          <w:sz w:val="44"/>
          <w:szCs w:val="36"/>
        </w:rPr>
        <w:t>评估机构</w:t>
      </w:r>
      <w:r>
        <w:rPr>
          <w:rFonts w:ascii="方正小标宋简体" w:eastAsia="方正小标宋简体" w:hAnsi="Times New Roman" w:cs="Times New Roman" w:hint="eastAsia"/>
          <w:sz w:val="44"/>
          <w:szCs w:val="36"/>
        </w:rPr>
        <w:t>行政</w:t>
      </w:r>
      <w:r w:rsidR="00C534FE" w:rsidRPr="00174093">
        <w:rPr>
          <w:rFonts w:ascii="方正小标宋简体" w:eastAsia="方正小标宋简体" w:hAnsi="Times New Roman" w:cs="Times New Roman" w:hint="eastAsia"/>
          <w:sz w:val="44"/>
          <w:szCs w:val="36"/>
        </w:rPr>
        <w:t>检查单</w:t>
      </w:r>
    </w:p>
    <w:p w:rsidR="00C534FE" w:rsidRPr="00185274" w:rsidRDefault="00C534FE" w:rsidP="00C534FE">
      <w:pPr>
        <w:widowControl w:val="0"/>
        <w:spacing w:line="340" w:lineRule="exact"/>
        <w:rPr>
          <w:rFonts w:ascii="Times New Roman" w:eastAsia="宋体" w:hAnsi="Times New Roman" w:cs="Times New Roman"/>
          <w:sz w:val="21"/>
          <w:szCs w:val="24"/>
        </w:rPr>
      </w:pPr>
      <w:r w:rsidRPr="00185274">
        <w:rPr>
          <w:rFonts w:ascii="黑体" w:eastAsia="黑体" w:hAnsi="黑体" w:cs="Times New Roman" w:hint="eastAsia"/>
          <w:sz w:val="21"/>
          <w:szCs w:val="24"/>
        </w:rPr>
        <w:t>检查时间：XXXX年XX月XX日XX时XX分—— XX时XX分       单号：</w:t>
      </w:r>
      <w:r w:rsidRPr="00185274">
        <w:rPr>
          <w:rFonts w:ascii="宋体" w:eastAsia="宋体" w:hAnsi="宋体" w:cs="Times New Roman" w:hint="eastAsia"/>
          <w:sz w:val="21"/>
          <w:szCs w:val="24"/>
          <w:u w:val="single"/>
        </w:rPr>
        <w:t xml:space="preserve">   </w:t>
      </w:r>
      <w:r w:rsidR="00B87422">
        <w:rPr>
          <w:rFonts w:ascii="黑体" w:eastAsia="黑体" w:hAnsi="黑体" w:cs="Times New Roman" w:hint="eastAsia"/>
          <w:sz w:val="21"/>
          <w:szCs w:val="24"/>
        </w:rPr>
        <w:t>财政</w:t>
      </w:r>
      <w:r w:rsidR="00B87422">
        <w:rPr>
          <w:rFonts w:ascii="黑体" w:eastAsia="黑体" w:hAnsi="黑体" w:cs="Times New Roman"/>
          <w:sz w:val="21"/>
          <w:szCs w:val="24"/>
        </w:rPr>
        <w:t>监督</w:t>
      </w:r>
      <w:r w:rsidRPr="00185274">
        <w:rPr>
          <w:rFonts w:ascii="黑体" w:eastAsia="黑体" w:hAnsi="黑体" w:cs="Times New Roman" w:hint="eastAsia"/>
          <w:sz w:val="21"/>
          <w:szCs w:val="24"/>
        </w:rPr>
        <w:t>检</w:t>
      </w:r>
      <w:r w:rsidR="00B87422">
        <w:rPr>
          <w:rFonts w:ascii="黑体" w:eastAsia="黑体" w:hAnsi="黑体" w:cs="Times New Roman" w:hint="eastAsia"/>
          <w:sz w:val="21"/>
          <w:szCs w:val="24"/>
        </w:rPr>
        <w:t>查</w:t>
      </w:r>
      <w:r w:rsidRPr="00185274">
        <w:rPr>
          <w:rFonts w:ascii="黑体" w:eastAsia="黑体" w:hAnsi="黑体" w:cs="Times New Roman" w:hint="eastAsia"/>
          <w:sz w:val="21"/>
          <w:szCs w:val="24"/>
        </w:rPr>
        <w:t>[2019]</w:t>
      </w:r>
      <w:r w:rsidRPr="00185274">
        <w:rPr>
          <w:rFonts w:ascii="黑体" w:eastAsia="黑体" w:hAnsi="黑体" w:cs="Times New Roman" w:hint="eastAsia"/>
          <w:sz w:val="21"/>
          <w:szCs w:val="24"/>
          <w:u w:val="single"/>
        </w:rPr>
        <w:t xml:space="preserve">   </w:t>
      </w:r>
      <w:r w:rsidRPr="00185274">
        <w:rPr>
          <w:rFonts w:ascii="黑体" w:eastAsia="黑体" w:hAnsi="黑体" w:cs="Times New Roman" w:hint="eastAsia"/>
          <w:sz w:val="21"/>
          <w:szCs w:val="24"/>
        </w:rPr>
        <w:t>号</w:t>
      </w:r>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1684"/>
        <w:gridCol w:w="1512"/>
        <w:gridCol w:w="10"/>
        <w:gridCol w:w="817"/>
        <w:gridCol w:w="871"/>
        <w:gridCol w:w="528"/>
        <w:gridCol w:w="549"/>
        <w:gridCol w:w="1931"/>
      </w:tblGrid>
      <w:tr w:rsidR="00C534FE" w:rsidRPr="00185274" w:rsidTr="00C2299B">
        <w:trPr>
          <w:trHeight w:val="607"/>
          <w:jc w:val="center"/>
        </w:trPr>
        <w:tc>
          <w:tcPr>
            <w:tcW w:w="13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jc w:val="center"/>
              <w:rPr>
                <w:rFonts w:ascii="Times New Roman" w:eastAsia="宋体" w:hAnsi="Times New Roman" w:cs="Times New Roman"/>
                <w:color w:val="000000"/>
                <w:sz w:val="21"/>
                <w:szCs w:val="24"/>
              </w:rPr>
            </w:pPr>
            <w:bookmarkStart w:id="1" w:name="OLE_LINK31" w:colFirst="0" w:colLast="3"/>
            <w:r w:rsidRPr="00185274">
              <w:rPr>
                <w:rFonts w:ascii="宋体" w:eastAsia="宋体" w:hAnsi="宋体" w:cs="Times New Roman" w:hint="eastAsia"/>
                <w:color w:val="000000"/>
                <w:sz w:val="21"/>
                <w:szCs w:val="24"/>
              </w:rPr>
              <w:t>名    称</w:t>
            </w:r>
          </w:p>
        </w:tc>
        <w:tc>
          <w:tcPr>
            <w:tcW w:w="319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rPr>
                <w:rFonts w:ascii="Times New Roman" w:eastAsia="宋体" w:hAnsi="Times New Roman" w:cs="Times New Roman"/>
                <w:color w:val="000000"/>
                <w:sz w:val="21"/>
                <w:szCs w:val="24"/>
              </w:rPr>
            </w:pPr>
          </w:p>
        </w:tc>
        <w:tc>
          <w:tcPr>
            <w:tcW w:w="1698"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jc w:val="center"/>
              <w:rPr>
                <w:rFonts w:ascii="Times New Roman" w:eastAsia="宋体" w:hAnsi="Times New Roman" w:cs="Times New Roman"/>
                <w:color w:val="000000"/>
                <w:sz w:val="21"/>
                <w:szCs w:val="24"/>
              </w:rPr>
            </w:pPr>
            <w:r w:rsidRPr="00185274">
              <w:rPr>
                <w:rFonts w:ascii="Times New Roman" w:eastAsia="宋体" w:hAnsi="Times New Roman" w:cs="Times New Roman" w:hint="eastAsia"/>
                <w:color w:val="000000"/>
                <w:sz w:val="21"/>
                <w:szCs w:val="24"/>
              </w:rPr>
              <w:t>社会统一代码</w:t>
            </w:r>
          </w:p>
        </w:tc>
        <w:tc>
          <w:tcPr>
            <w:tcW w:w="3008"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rPr>
                <w:rFonts w:ascii="Times New Roman" w:eastAsia="宋体" w:hAnsi="Times New Roman" w:cs="Times New Roman"/>
                <w:color w:val="000000"/>
                <w:sz w:val="21"/>
                <w:szCs w:val="24"/>
              </w:rPr>
            </w:pPr>
          </w:p>
        </w:tc>
      </w:tr>
      <w:tr w:rsidR="00C534FE" w:rsidRPr="00185274" w:rsidTr="00C2299B">
        <w:trPr>
          <w:trHeight w:val="607"/>
          <w:jc w:val="center"/>
        </w:trPr>
        <w:tc>
          <w:tcPr>
            <w:tcW w:w="13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jc w:val="center"/>
              <w:rPr>
                <w:rFonts w:ascii="Times New Roman" w:eastAsia="宋体" w:hAnsi="Times New Roman" w:cs="Times New Roman"/>
                <w:color w:val="000000"/>
                <w:sz w:val="21"/>
                <w:szCs w:val="24"/>
              </w:rPr>
            </w:pPr>
            <w:r w:rsidRPr="00185274">
              <w:rPr>
                <w:rFonts w:ascii="宋体" w:eastAsia="宋体" w:hAnsi="宋体" w:cs="Times New Roman" w:hint="eastAsia"/>
                <w:color w:val="000000"/>
                <w:sz w:val="21"/>
                <w:szCs w:val="24"/>
              </w:rPr>
              <w:t>负责人姓名</w:t>
            </w:r>
          </w:p>
        </w:tc>
        <w:tc>
          <w:tcPr>
            <w:tcW w:w="319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rPr>
                <w:rFonts w:ascii="Times New Roman" w:eastAsia="宋体" w:hAnsi="Times New Roman" w:cs="Times New Roman"/>
                <w:color w:val="000000"/>
                <w:sz w:val="21"/>
                <w:szCs w:val="24"/>
              </w:rPr>
            </w:pPr>
          </w:p>
        </w:tc>
        <w:tc>
          <w:tcPr>
            <w:tcW w:w="1698"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jc w:val="center"/>
              <w:rPr>
                <w:rFonts w:ascii="Times New Roman" w:eastAsia="宋体" w:hAnsi="Times New Roman" w:cs="Times New Roman"/>
                <w:color w:val="000000"/>
                <w:sz w:val="21"/>
                <w:szCs w:val="24"/>
              </w:rPr>
            </w:pPr>
            <w:r w:rsidRPr="00185274">
              <w:rPr>
                <w:rFonts w:ascii="Times New Roman" w:eastAsia="宋体" w:hAnsi="Times New Roman" w:cs="Times New Roman" w:hint="eastAsia"/>
                <w:color w:val="000000"/>
                <w:sz w:val="21"/>
                <w:szCs w:val="24"/>
              </w:rPr>
              <w:t>联系方式</w:t>
            </w:r>
          </w:p>
        </w:tc>
        <w:tc>
          <w:tcPr>
            <w:tcW w:w="3008"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rPr>
                <w:rFonts w:ascii="Times New Roman" w:eastAsia="宋体" w:hAnsi="Times New Roman" w:cs="Times New Roman"/>
                <w:color w:val="000000"/>
                <w:sz w:val="21"/>
                <w:szCs w:val="24"/>
              </w:rPr>
            </w:pPr>
          </w:p>
        </w:tc>
      </w:tr>
      <w:bookmarkEnd w:id="1"/>
      <w:tr w:rsidR="00C534FE" w:rsidRPr="00185274" w:rsidTr="00C2299B">
        <w:trPr>
          <w:trHeight w:val="594"/>
          <w:jc w:val="center"/>
        </w:trPr>
        <w:tc>
          <w:tcPr>
            <w:tcW w:w="13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jc w:val="center"/>
              <w:rPr>
                <w:rFonts w:ascii="Times New Roman" w:eastAsia="宋体" w:hAnsi="Times New Roman" w:cs="Times New Roman"/>
                <w:color w:val="000000"/>
                <w:sz w:val="21"/>
                <w:szCs w:val="24"/>
              </w:rPr>
            </w:pPr>
            <w:r w:rsidRPr="00185274">
              <w:rPr>
                <w:rFonts w:ascii="Times New Roman" w:eastAsia="宋体" w:hAnsi="Times New Roman" w:cs="Times New Roman" w:hint="eastAsia"/>
                <w:color w:val="000000"/>
                <w:sz w:val="21"/>
                <w:szCs w:val="24"/>
              </w:rPr>
              <w:t>检查地点</w:t>
            </w:r>
          </w:p>
        </w:tc>
        <w:tc>
          <w:tcPr>
            <w:tcW w:w="7902" w:type="dxa"/>
            <w:gridSpan w:val="8"/>
            <w:tcBorders>
              <w:top w:val="single" w:sz="8" w:space="0" w:color="000000"/>
              <w:left w:val="single" w:sz="8" w:space="0" w:color="000000"/>
              <w:bottom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rPr>
                <w:rFonts w:ascii="Times New Roman" w:eastAsia="宋体" w:hAnsi="Times New Roman" w:cs="Times New Roman"/>
                <w:color w:val="000000"/>
                <w:sz w:val="21"/>
                <w:szCs w:val="24"/>
              </w:rPr>
            </w:pPr>
          </w:p>
        </w:tc>
      </w:tr>
      <w:tr w:rsidR="00C534FE" w:rsidRPr="00185274" w:rsidTr="00C2299B">
        <w:trPr>
          <w:trHeight w:val="633"/>
          <w:jc w:val="center"/>
        </w:trPr>
        <w:tc>
          <w:tcPr>
            <w:tcW w:w="9206" w:type="dxa"/>
            <w:gridSpan w:val="9"/>
            <w:tcBorders>
              <w:top w:val="single" w:sz="8" w:space="0" w:color="000000"/>
              <w:left w:val="single" w:sz="8" w:space="0" w:color="000000"/>
              <w:bottom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jc w:val="center"/>
              <w:rPr>
                <w:rFonts w:ascii="黑体" w:eastAsia="黑体" w:hAnsi="黑体" w:cs="Times New Roman"/>
                <w:color w:val="000000"/>
                <w:sz w:val="21"/>
                <w:szCs w:val="24"/>
              </w:rPr>
            </w:pPr>
            <w:bookmarkStart w:id="2" w:name="OLE_LINK33"/>
            <w:r w:rsidRPr="00185274">
              <w:rPr>
                <w:rFonts w:ascii="黑体" w:eastAsia="黑体" w:hAnsi="黑体" w:cs="Times New Roman" w:hint="eastAsia"/>
                <w:color w:val="000000"/>
                <w:sz w:val="21"/>
                <w:szCs w:val="24"/>
              </w:rPr>
              <w:t>检查事项、内容、方法及结果</w:t>
            </w:r>
            <w:bookmarkEnd w:id="2"/>
          </w:p>
        </w:tc>
      </w:tr>
      <w:tr w:rsidR="00C534FE" w:rsidRPr="00185274" w:rsidTr="00C2299B">
        <w:trPr>
          <w:trHeight w:val="437"/>
          <w:jc w:val="center"/>
        </w:trPr>
        <w:tc>
          <w:tcPr>
            <w:tcW w:w="13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jc w:val="center"/>
              <w:rPr>
                <w:rFonts w:ascii="Times New Roman" w:eastAsia="宋体" w:hAnsi="Times New Roman" w:cs="Times New Roman"/>
                <w:color w:val="000000"/>
                <w:sz w:val="21"/>
                <w:szCs w:val="24"/>
              </w:rPr>
            </w:pPr>
            <w:r w:rsidRPr="00185274">
              <w:rPr>
                <w:rFonts w:ascii="Times New Roman" w:eastAsia="宋体" w:hAnsi="Times New Roman" w:cs="Times New Roman" w:hint="eastAsia"/>
                <w:color w:val="000000"/>
                <w:sz w:val="21"/>
                <w:szCs w:val="24"/>
              </w:rPr>
              <w:t>检查事项</w:t>
            </w:r>
          </w:p>
        </w:tc>
        <w:tc>
          <w:tcPr>
            <w:tcW w:w="16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jc w:val="center"/>
              <w:rPr>
                <w:rFonts w:ascii="Times New Roman" w:eastAsia="宋体" w:hAnsi="Times New Roman" w:cs="Times New Roman"/>
                <w:color w:val="000000"/>
                <w:sz w:val="21"/>
                <w:szCs w:val="24"/>
              </w:rPr>
            </w:pPr>
            <w:r w:rsidRPr="00185274">
              <w:rPr>
                <w:rFonts w:ascii="Times New Roman" w:eastAsia="宋体" w:hAnsi="Times New Roman" w:cs="Times New Roman" w:hint="eastAsia"/>
                <w:color w:val="000000"/>
                <w:sz w:val="21"/>
                <w:szCs w:val="24"/>
              </w:rPr>
              <w:t>检查子事项</w:t>
            </w:r>
          </w:p>
        </w:tc>
        <w:tc>
          <w:tcPr>
            <w:tcW w:w="233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jc w:val="center"/>
              <w:rPr>
                <w:rFonts w:ascii="Times New Roman" w:eastAsia="宋体" w:hAnsi="Times New Roman" w:cs="Times New Roman"/>
                <w:color w:val="000000"/>
                <w:sz w:val="21"/>
                <w:szCs w:val="24"/>
              </w:rPr>
            </w:pPr>
            <w:r w:rsidRPr="00185274">
              <w:rPr>
                <w:rFonts w:ascii="Times New Roman" w:eastAsia="宋体" w:hAnsi="Times New Roman" w:cs="Times New Roman" w:hint="eastAsia"/>
                <w:color w:val="000000"/>
                <w:sz w:val="21"/>
                <w:szCs w:val="24"/>
              </w:rPr>
              <w:t>检查内容</w:t>
            </w:r>
          </w:p>
        </w:tc>
        <w:tc>
          <w:tcPr>
            <w:tcW w:w="1948"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jc w:val="center"/>
              <w:rPr>
                <w:rFonts w:ascii="Times New Roman" w:eastAsia="宋体" w:hAnsi="Times New Roman" w:cs="Times New Roman"/>
                <w:color w:val="000000"/>
                <w:sz w:val="21"/>
                <w:szCs w:val="24"/>
              </w:rPr>
            </w:pPr>
            <w:r w:rsidRPr="00185274">
              <w:rPr>
                <w:rFonts w:ascii="Times New Roman" w:eastAsia="宋体" w:hAnsi="Times New Roman" w:cs="Times New Roman" w:hint="eastAsia"/>
                <w:color w:val="000000"/>
                <w:sz w:val="21"/>
                <w:szCs w:val="24"/>
              </w:rPr>
              <w:t>检查方法</w:t>
            </w:r>
          </w:p>
        </w:tc>
        <w:tc>
          <w:tcPr>
            <w:tcW w:w="19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jc w:val="center"/>
              <w:rPr>
                <w:rFonts w:ascii="Times New Roman" w:eastAsia="宋体" w:hAnsi="Times New Roman" w:cs="Times New Roman"/>
                <w:color w:val="000000"/>
                <w:sz w:val="21"/>
                <w:szCs w:val="24"/>
              </w:rPr>
            </w:pPr>
            <w:r w:rsidRPr="00185274">
              <w:rPr>
                <w:rFonts w:ascii="Times New Roman" w:eastAsia="宋体" w:hAnsi="Times New Roman" w:cs="Times New Roman" w:hint="eastAsia"/>
                <w:color w:val="000000"/>
                <w:sz w:val="21"/>
                <w:szCs w:val="24"/>
              </w:rPr>
              <w:t>检查结果</w:t>
            </w:r>
          </w:p>
        </w:tc>
      </w:tr>
      <w:tr w:rsidR="00C534FE" w:rsidRPr="00185274" w:rsidTr="00C2299B">
        <w:trPr>
          <w:trHeight w:val="394"/>
          <w:jc w:val="center"/>
        </w:trPr>
        <w:tc>
          <w:tcPr>
            <w:tcW w:w="1304" w:type="dxa"/>
            <w:vMerge w:val="restart"/>
            <w:tcBorders>
              <w:top w:val="single" w:sz="8" w:space="0" w:color="000000"/>
              <w:left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rPr>
                <w:rFonts w:ascii="黑体" w:eastAsia="黑体" w:hAnsi="黑体" w:cs="Times New Roman"/>
                <w:color w:val="000000"/>
                <w:sz w:val="21"/>
                <w:szCs w:val="24"/>
              </w:rPr>
            </w:pPr>
            <w:r w:rsidRPr="00185274">
              <w:rPr>
                <w:rFonts w:ascii="黑体" w:eastAsia="黑体" w:hAnsi="黑体" w:cs="Times New Roman" w:hint="eastAsia"/>
                <w:color w:val="000000"/>
                <w:sz w:val="21"/>
                <w:szCs w:val="24"/>
              </w:rPr>
              <w:t>1.经营资质</w:t>
            </w:r>
          </w:p>
          <w:p w:rsidR="00C534FE" w:rsidRPr="00185274" w:rsidRDefault="00C534FE" w:rsidP="00056522">
            <w:pPr>
              <w:widowControl w:val="0"/>
              <w:spacing w:line="340" w:lineRule="exact"/>
              <w:jc w:val="center"/>
              <w:rPr>
                <w:rFonts w:ascii="Times New Roman" w:eastAsia="宋体" w:hAnsi="Times New Roman" w:cs="Times New Roman"/>
                <w:color w:val="000000"/>
                <w:sz w:val="21"/>
                <w:szCs w:val="24"/>
              </w:rPr>
            </w:pPr>
            <w:r w:rsidRPr="00185274">
              <w:rPr>
                <w:rFonts w:ascii="Times New Roman" w:eastAsia="宋体" w:hAnsi="Times New Roman" w:cs="Times New Roman" w:hint="eastAsia"/>
                <w:color w:val="000000"/>
                <w:sz w:val="21"/>
                <w:szCs w:val="24"/>
              </w:rPr>
              <w:t xml:space="preserve">                      </w:t>
            </w:r>
          </w:p>
        </w:tc>
        <w:tc>
          <w:tcPr>
            <w:tcW w:w="168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rPr>
                <w:rFonts w:ascii="宋体" w:eastAsia="宋体" w:hAnsi="宋体" w:cs="Times New Roman"/>
                <w:color w:val="000000"/>
                <w:sz w:val="21"/>
                <w:szCs w:val="24"/>
              </w:rPr>
            </w:pPr>
            <w:bookmarkStart w:id="3" w:name="OLE_LINK34"/>
            <w:r w:rsidRPr="00185274">
              <w:rPr>
                <w:rFonts w:ascii="宋体" w:eastAsia="宋体" w:hAnsi="宋体" w:cs="Times New Roman" w:hint="eastAsia"/>
                <w:color w:val="000000"/>
                <w:sz w:val="21"/>
                <w:szCs w:val="24"/>
              </w:rPr>
              <w:t>□</w:t>
            </w:r>
            <w:r w:rsidRPr="00185274">
              <w:rPr>
                <w:rFonts w:ascii="Times New Roman" w:eastAsia="宋体" w:hAnsi="Times New Roman" w:cs="Times New Roman"/>
                <w:color w:val="000000"/>
                <w:sz w:val="21"/>
                <w:szCs w:val="24"/>
              </w:rPr>
              <w:t>1.1</w:t>
            </w:r>
            <w:bookmarkEnd w:id="3"/>
            <w:r w:rsidR="00502F07">
              <w:rPr>
                <w:rFonts w:ascii="Times New Roman" w:eastAsia="宋体" w:hAnsi="Times New Roman" w:cs="Times New Roman" w:hint="eastAsia"/>
                <w:color w:val="000000"/>
                <w:sz w:val="21"/>
                <w:szCs w:val="24"/>
              </w:rPr>
              <w:t>备案或</w:t>
            </w:r>
            <w:r w:rsidR="00502F07">
              <w:rPr>
                <w:rFonts w:ascii="Times New Roman" w:eastAsia="宋体" w:hAnsi="Times New Roman" w:cs="Times New Roman"/>
                <w:color w:val="000000"/>
                <w:sz w:val="21"/>
                <w:szCs w:val="24"/>
              </w:rPr>
              <w:t>变更备案情况</w:t>
            </w:r>
          </w:p>
        </w:tc>
        <w:tc>
          <w:tcPr>
            <w:tcW w:w="233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rPr>
                <w:rFonts w:ascii="Times New Roman" w:eastAsia="宋体" w:hAnsi="Times New Roman" w:cs="Times New Roman"/>
                <w:color w:val="000000"/>
                <w:sz w:val="21"/>
                <w:szCs w:val="24"/>
              </w:rPr>
            </w:pPr>
            <w:r w:rsidRPr="00185274">
              <w:rPr>
                <w:rFonts w:ascii="Times New Roman" w:eastAsia="宋体" w:hAnsi="Times New Roman" w:cs="Times New Roman" w:hint="eastAsia"/>
                <w:color w:val="000000"/>
                <w:sz w:val="21"/>
                <w:szCs w:val="24"/>
              </w:rPr>
              <w:t>1.1.1</w:t>
            </w:r>
            <w:r w:rsidR="00502F07">
              <w:rPr>
                <w:rFonts w:ascii="Times New Roman" w:eastAsia="宋体" w:hAnsi="Times New Roman" w:cs="Times New Roman" w:hint="eastAsia"/>
                <w:color w:val="000000"/>
                <w:sz w:val="21"/>
                <w:szCs w:val="24"/>
              </w:rPr>
              <w:t>是否依法、</w:t>
            </w:r>
            <w:r w:rsidR="00502F07">
              <w:rPr>
                <w:rFonts w:ascii="Times New Roman" w:eastAsia="宋体" w:hAnsi="Times New Roman" w:cs="Times New Roman"/>
                <w:color w:val="000000"/>
                <w:sz w:val="21"/>
                <w:szCs w:val="24"/>
              </w:rPr>
              <w:t>依规</w:t>
            </w:r>
            <w:r w:rsidR="00502F07">
              <w:rPr>
                <w:rFonts w:ascii="Times New Roman" w:eastAsia="宋体" w:hAnsi="Times New Roman" w:cs="Times New Roman" w:hint="eastAsia"/>
                <w:color w:val="000000"/>
                <w:sz w:val="21"/>
                <w:szCs w:val="24"/>
              </w:rPr>
              <w:t>进行</w:t>
            </w:r>
            <w:r w:rsidR="00502F07">
              <w:rPr>
                <w:rFonts w:ascii="Times New Roman" w:eastAsia="宋体" w:hAnsi="Times New Roman" w:cs="Times New Roman"/>
                <w:color w:val="000000"/>
                <w:sz w:val="21"/>
                <w:szCs w:val="24"/>
              </w:rPr>
              <w:t>备案</w:t>
            </w:r>
            <w:r w:rsidR="00502F07">
              <w:rPr>
                <w:rFonts w:ascii="Times New Roman" w:eastAsia="宋体" w:hAnsi="Times New Roman" w:cs="Times New Roman" w:hint="eastAsia"/>
                <w:color w:val="000000"/>
                <w:sz w:val="21"/>
                <w:szCs w:val="24"/>
              </w:rPr>
              <w:t>或</w:t>
            </w:r>
            <w:r w:rsidR="00502F07">
              <w:rPr>
                <w:rFonts w:ascii="Times New Roman" w:eastAsia="宋体" w:hAnsi="Times New Roman" w:cs="Times New Roman"/>
                <w:color w:val="000000"/>
                <w:sz w:val="21"/>
                <w:szCs w:val="24"/>
              </w:rPr>
              <w:t>变更备案</w:t>
            </w:r>
          </w:p>
        </w:tc>
        <w:tc>
          <w:tcPr>
            <w:tcW w:w="1948" w:type="dxa"/>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rPr>
                <w:rFonts w:ascii="宋体" w:eastAsia="宋体" w:hAnsi="宋体" w:cs="Times New Roman"/>
                <w:color w:val="000000"/>
                <w:sz w:val="21"/>
                <w:szCs w:val="24"/>
              </w:rPr>
            </w:pPr>
            <w:bookmarkStart w:id="4" w:name="OLE_LINK5"/>
            <w:r w:rsidRPr="00185274">
              <w:rPr>
                <w:rFonts w:ascii="宋体" w:eastAsia="宋体" w:hAnsi="宋体" w:cs="Times New Roman" w:hint="eastAsia"/>
                <w:color w:val="000000"/>
                <w:sz w:val="21"/>
                <w:szCs w:val="24"/>
              </w:rPr>
              <w:t>□听取被检查对象说明、介绍情况</w:t>
            </w:r>
          </w:p>
          <w:p w:rsidR="00C534FE" w:rsidRPr="00185274" w:rsidRDefault="00C534FE" w:rsidP="00056522">
            <w:pPr>
              <w:widowControl w:val="0"/>
              <w:spacing w:line="340" w:lineRule="exact"/>
              <w:rPr>
                <w:rFonts w:ascii="宋体" w:eastAsia="宋体" w:hAnsi="宋体" w:cs="Times New Roman"/>
                <w:color w:val="000000"/>
                <w:sz w:val="21"/>
                <w:szCs w:val="24"/>
              </w:rPr>
            </w:pPr>
            <w:r w:rsidRPr="00185274">
              <w:rPr>
                <w:rFonts w:ascii="宋体" w:eastAsia="宋体" w:hAnsi="宋体" w:cs="Times New Roman" w:hint="eastAsia"/>
                <w:color w:val="000000"/>
                <w:sz w:val="21"/>
                <w:szCs w:val="24"/>
              </w:rPr>
              <w:t>□</w:t>
            </w:r>
            <w:bookmarkEnd w:id="4"/>
            <w:r w:rsidRPr="00185274">
              <w:rPr>
                <w:rFonts w:ascii="宋体" w:eastAsia="宋体" w:hAnsi="宋体" w:cs="Times New Roman" w:hint="eastAsia"/>
                <w:color w:val="000000"/>
                <w:sz w:val="21"/>
                <w:szCs w:val="24"/>
              </w:rPr>
              <w:t>查看《律师事务所执业证》</w:t>
            </w:r>
          </w:p>
          <w:p w:rsidR="00C534FE" w:rsidRPr="00185274" w:rsidRDefault="00C534FE" w:rsidP="00056522">
            <w:pPr>
              <w:widowControl w:val="0"/>
              <w:spacing w:line="340" w:lineRule="exact"/>
              <w:rPr>
                <w:rFonts w:ascii="宋体" w:eastAsia="宋体" w:hAnsi="宋体" w:cs="Times New Roman"/>
                <w:color w:val="000000"/>
                <w:sz w:val="21"/>
                <w:szCs w:val="24"/>
              </w:rPr>
            </w:pPr>
            <w:r w:rsidRPr="00185274">
              <w:rPr>
                <w:rFonts w:ascii="宋体" w:eastAsia="宋体" w:hAnsi="宋体" w:cs="Times New Roman" w:hint="eastAsia"/>
                <w:color w:val="000000"/>
                <w:sz w:val="21"/>
                <w:szCs w:val="24"/>
              </w:rPr>
              <w:t>□询问被检查对象</w:t>
            </w:r>
          </w:p>
          <w:p w:rsidR="00C534FE" w:rsidRPr="00185274" w:rsidRDefault="00C534FE" w:rsidP="00056522">
            <w:pPr>
              <w:widowControl w:val="0"/>
              <w:spacing w:line="340" w:lineRule="exact"/>
              <w:rPr>
                <w:rFonts w:ascii="宋体" w:eastAsia="宋体" w:hAnsi="宋体" w:cs="Times New Roman"/>
                <w:color w:val="000000"/>
                <w:sz w:val="21"/>
                <w:szCs w:val="24"/>
              </w:rPr>
            </w:pPr>
            <w:bookmarkStart w:id="5" w:name="OLE_LINK16"/>
            <w:r w:rsidRPr="00185274">
              <w:rPr>
                <w:rFonts w:ascii="宋体" w:eastAsia="宋体" w:hAnsi="宋体" w:cs="Times New Roman" w:hint="eastAsia"/>
                <w:color w:val="000000"/>
                <w:sz w:val="21"/>
                <w:szCs w:val="24"/>
              </w:rPr>
              <w:t>□其他</w:t>
            </w:r>
            <w:bookmarkEnd w:id="5"/>
            <w:r w:rsidRPr="00185274">
              <w:rPr>
                <w:rFonts w:ascii="宋体" w:eastAsia="宋体" w:hAnsi="宋体" w:cs="Times New Roman" w:hint="eastAsia"/>
                <w:color w:val="000000"/>
                <w:sz w:val="21"/>
                <w:szCs w:val="24"/>
                <w:u w:val="single"/>
              </w:rPr>
              <w:t xml:space="preserve">           </w:t>
            </w:r>
          </w:p>
        </w:tc>
        <w:tc>
          <w:tcPr>
            <w:tcW w:w="19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rPr>
                <w:rFonts w:ascii="宋体" w:eastAsia="宋体" w:hAnsi="宋体" w:cs="Times New Roman"/>
                <w:color w:val="000000"/>
                <w:sz w:val="21"/>
                <w:szCs w:val="24"/>
              </w:rPr>
            </w:pPr>
            <w:r w:rsidRPr="00185274">
              <w:rPr>
                <w:rFonts w:ascii="宋体" w:eastAsia="宋体" w:hAnsi="宋体" w:cs="Times New Roman" w:hint="eastAsia"/>
                <w:color w:val="000000"/>
                <w:sz w:val="21"/>
                <w:szCs w:val="24"/>
              </w:rPr>
              <w:t>□是 □否</w:t>
            </w:r>
          </w:p>
        </w:tc>
      </w:tr>
      <w:tr w:rsidR="00C534FE" w:rsidRPr="00185274" w:rsidTr="00C2299B">
        <w:trPr>
          <w:trHeight w:val="1014"/>
          <w:jc w:val="center"/>
        </w:trPr>
        <w:tc>
          <w:tcPr>
            <w:tcW w:w="1304" w:type="dxa"/>
            <w:vMerge/>
            <w:tcBorders>
              <w:left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rPr>
                <w:rFonts w:ascii="Times New Roman" w:eastAsia="宋体" w:hAnsi="Times New Roman" w:cs="Times New Roman"/>
                <w:color w:val="000000"/>
                <w:sz w:val="21"/>
                <w:szCs w:val="24"/>
              </w:rPr>
            </w:pPr>
          </w:p>
        </w:tc>
        <w:tc>
          <w:tcPr>
            <w:tcW w:w="168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rPr>
                <w:rFonts w:ascii="Times New Roman" w:eastAsia="宋体" w:hAnsi="Times New Roman" w:cs="Times New Roman"/>
                <w:color w:val="000000"/>
                <w:sz w:val="21"/>
                <w:szCs w:val="24"/>
              </w:rPr>
            </w:pPr>
          </w:p>
        </w:tc>
        <w:tc>
          <w:tcPr>
            <w:tcW w:w="233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C534FE" w:rsidRPr="00185274" w:rsidRDefault="0067077A" w:rsidP="0067077A">
            <w:pPr>
              <w:widowControl w:val="0"/>
              <w:spacing w:line="340" w:lineRule="exact"/>
              <w:rPr>
                <w:rFonts w:ascii="Times New Roman" w:eastAsia="宋体" w:hAnsi="Times New Roman" w:cs="Times New Roman"/>
                <w:color w:val="000000"/>
                <w:sz w:val="21"/>
                <w:szCs w:val="24"/>
              </w:rPr>
            </w:pPr>
            <w:bookmarkStart w:id="6" w:name="OLE_LINK36"/>
            <w:r>
              <w:rPr>
                <w:rFonts w:ascii="Times New Roman" w:eastAsia="宋体" w:hAnsi="Times New Roman" w:cs="Times New Roman" w:hint="eastAsia"/>
                <w:color w:val="000000"/>
                <w:sz w:val="21"/>
                <w:szCs w:val="24"/>
              </w:rPr>
              <w:t>1.1.2</w:t>
            </w:r>
            <w:r>
              <w:rPr>
                <w:rFonts w:ascii="Times New Roman" w:eastAsia="宋体" w:hAnsi="Times New Roman" w:cs="Times New Roman" w:hint="eastAsia"/>
                <w:color w:val="000000"/>
                <w:sz w:val="21"/>
                <w:szCs w:val="24"/>
              </w:rPr>
              <w:t>资产</w:t>
            </w:r>
            <w:r>
              <w:rPr>
                <w:rFonts w:ascii="Times New Roman" w:eastAsia="宋体" w:hAnsi="Times New Roman" w:cs="Times New Roman"/>
                <w:color w:val="000000"/>
                <w:sz w:val="21"/>
                <w:szCs w:val="24"/>
              </w:rPr>
              <w:t>评估机构</w:t>
            </w:r>
            <w:r>
              <w:rPr>
                <w:rFonts w:ascii="Times New Roman" w:eastAsia="宋体" w:hAnsi="Times New Roman" w:cs="Times New Roman" w:hint="eastAsia"/>
                <w:color w:val="000000"/>
                <w:sz w:val="21"/>
                <w:szCs w:val="24"/>
              </w:rPr>
              <w:t>以及</w:t>
            </w:r>
            <w:r>
              <w:rPr>
                <w:rFonts w:ascii="Times New Roman" w:eastAsia="宋体" w:hAnsi="Times New Roman" w:cs="Times New Roman"/>
                <w:color w:val="000000"/>
                <w:sz w:val="21"/>
                <w:szCs w:val="24"/>
              </w:rPr>
              <w:t>分支机构</w:t>
            </w:r>
            <w:r>
              <w:rPr>
                <w:rFonts w:ascii="Times New Roman" w:eastAsia="宋体" w:hAnsi="Times New Roman" w:cs="Times New Roman" w:hint="eastAsia"/>
                <w:color w:val="000000"/>
                <w:sz w:val="21"/>
                <w:szCs w:val="24"/>
              </w:rPr>
              <w:t>备案</w:t>
            </w:r>
            <w:r>
              <w:rPr>
                <w:rFonts w:ascii="Times New Roman" w:eastAsia="宋体" w:hAnsi="Times New Roman" w:cs="Times New Roman"/>
                <w:color w:val="000000"/>
                <w:sz w:val="21"/>
                <w:szCs w:val="24"/>
              </w:rPr>
              <w:t>公告、变更备案公告</w:t>
            </w:r>
            <w:r w:rsidR="00C534FE" w:rsidRPr="00185274">
              <w:rPr>
                <w:rFonts w:ascii="Times New Roman" w:eastAsia="宋体" w:hAnsi="Times New Roman" w:cs="Times New Roman" w:hint="eastAsia"/>
                <w:color w:val="000000"/>
                <w:sz w:val="21"/>
                <w:szCs w:val="24"/>
              </w:rPr>
              <w:t>是否进行变造、涂改、抵押、出借、故意损毁</w:t>
            </w:r>
            <w:bookmarkEnd w:id="6"/>
            <w:r w:rsidR="00C534FE" w:rsidRPr="00185274">
              <w:rPr>
                <w:rFonts w:ascii="Times New Roman" w:eastAsia="宋体" w:hAnsi="Times New Roman" w:cs="Times New Roman" w:hint="eastAsia"/>
                <w:color w:val="000000"/>
                <w:sz w:val="21"/>
                <w:szCs w:val="24"/>
              </w:rPr>
              <w:t>或擅自更名</w:t>
            </w:r>
          </w:p>
        </w:tc>
        <w:tc>
          <w:tcPr>
            <w:tcW w:w="1948" w:type="dxa"/>
            <w:gridSpan w:val="3"/>
            <w:vMerge/>
            <w:tcBorders>
              <w:top w:val="single" w:sz="8" w:space="0" w:color="000000"/>
              <w:left w:val="single" w:sz="8" w:space="0" w:color="000000"/>
              <w:bottom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rPr>
                <w:rFonts w:ascii="Times New Roman" w:eastAsia="宋体" w:hAnsi="Times New Roman" w:cs="Times New Roman"/>
                <w:color w:val="000000"/>
                <w:sz w:val="21"/>
                <w:szCs w:val="24"/>
              </w:rPr>
            </w:pPr>
          </w:p>
        </w:tc>
        <w:tc>
          <w:tcPr>
            <w:tcW w:w="19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rPr>
                <w:rFonts w:ascii="Times New Roman" w:eastAsia="宋体" w:hAnsi="Times New Roman" w:cs="Times New Roman"/>
                <w:color w:val="000000"/>
                <w:sz w:val="21"/>
                <w:szCs w:val="24"/>
              </w:rPr>
            </w:pPr>
            <w:r w:rsidRPr="00185274">
              <w:rPr>
                <w:rFonts w:ascii="宋体" w:eastAsia="宋体" w:hAnsi="宋体" w:cs="Times New Roman" w:hint="eastAsia"/>
                <w:color w:val="000000"/>
                <w:sz w:val="21"/>
                <w:szCs w:val="24"/>
              </w:rPr>
              <w:t>□是 □否</w:t>
            </w:r>
          </w:p>
        </w:tc>
      </w:tr>
      <w:tr w:rsidR="00C534FE" w:rsidRPr="00185274" w:rsidTr="00C2299B">
        <w:trPr>
          <w:trHeight w:val="653"/>
          <w:jc w:val="center"/>
        </w:trPr>
        <w:tc>
          <w:tcPr>
            <w:tcW w:w="1304" w:type="dxa"/>
            <w:vMerge/>
            <w:tcBorders>
              <w:left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jc w:val="center"/>
              <w:rPr>
                <w:rFonts w:ascii="Times New Roman" w:eastAsia="宋体" w:hAnsi="Times New Roman" w:cs="Times New Roman"/>
                <w:color w:val="000000"/>
                <w:sz w:val="21"/>
                <w:szCs w:val="24"/>
              </w:rPr>
            </w:pPr>
          </w:p>
        </w:tc>
        <w:tc>
          <w:tcPr>
            <w:tcW w:w="1684" w:type="dxa"/>
            <w:vMerge w:val="restart"/>
            <w:tcBorders>
              <w:top w:val="single" w:sz="8" w:space="0" w:color="000000"/>
              <w:left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rPr>
                <w:rFonts w:ascii="Times New Roman" w:eastAsia="宋体" w:hAnsi="Times New Roman" w:cs="Times New Roman"/>
                <w:color w:val="000000"/>
                <w:sz w:val="21"/>
                <w:szCs w:val="24"/>
              </w:rPr>
            </w:pPr>
            <w:r w:rsidRPr="00185274">
              <w:rPr>
                <w:rFonts w:ascii="宋体" w:eastAsia="宋体" w:hAnsi="宋体" w:cs="Times New Roman" w:hint="eastAsia"/>
                <w:color w:val="000000"/>
                <w:sz w:val="21"/>
                <w:szCs w:val="24"/>
              </w:rPr>
              <w:t>□</w:t>
            </w:r>
            <w:r w:rsidR="0067077A">
              <w:rPr>
                <w:rFonts w:ascii="Times New Roman" w:eastAsia="宋体" w:hAnsi="Times New Roman" w:cs="Times New Roman" w:hint="eastAsia"/>
                <w:color w:val="000000"/>
                <w:sz w:val="21"/>
                <w:szCs w:val="24"/>
              </w:rPr>
              <w:t>1.2</w:t>
            </w:r>
            <w:r w:rsidR="0067077A">
              <w:rPr>
                <w:rFonts w:ascii="Times New Roman" w:eastAsia="宋体" w:hAnsi="Times New Roman" w:cs="Times New Roman" w:hint="eastAsia"/>
                <w:color w:val="000000"/>
                <w:sz w:val="21"/>
                <w:szCs w:val="24"/>
              </w:rPr>
              <w:t>资产</w:t>
            </w:r>
            <w:r w:rsidR="0067077A">
              <w:rPr>
                <w:rFonts w:ascii="Times New Roman" w:eastAsia="宋体" w:hAnsi="Times New Roman" w:cs="Times New Roman"/>
                <w:color w:val="000000"/>
                <w:sz w:val="21"/>
                <w:szCs w:val="24"/>
              </w:rPr>
              <w:t>评估机构以及分支机构备案</w:t>
            </w:r>
            <w:r w:rsidR="0067077A">
              <w:rPr>
                <w:rFonts w:ascii="Times New Roman" w:eastAsia="宋体" w:hAnsi="Times New Roman" w:cs="Times New Roman" w:hint="eastAsia"/>
                <w:color w:val="000000"/>
                <w:sz w:val="21"/>
                <w:szCs w:val="24"/>
              </w:rPr>
              <w:t>及</w:t>
            </w:r>
            <w:r w:rsidR="0067077A">
              <w:rPr>
                <w:rFonts w:ascii="Times New Roman" w:eastAsia="宋体" w:hAnsi="Times New Roman" w:cs="Times New Roman"/>
                <w:color w:val="000000"/>
                <w:sz w:val="21"/>
                <w:szCs w:val="24"/>
              </w:rPr>
              <w:t>存续</w:t>
            </w:r>
            <w:r w:rsidRPr="00185274">
              <w:rPr>
                <w:rFonts w:ascii="Times New Roman" w:eastAsia="宋体" w:hAnsi="Times New Roman" w:cs="Times New Roman" w:hint="eastAsia"/>
                <w:color w:val="000000"/>
                <w:sz w:val="21"/>
                <w:szCs w:val="24"/>
              </w:rPr>
              <w:t>条件</w:t>
            </w:r>
          </w:p>
        </w:tc>
        <w:tc>
          <w:tcPr>
            <w:tcW w:w="233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C534FE" w:rsidRPr="00185274" w:rsidRDefault="00913EB3" w:rsidP="009C2A1E">
            <w:pPr>
              <w:widowControl w:val="0"/>
              <w:spacing w:line="340" w:lineRule="exact"/>
              <w:jc w:val="left"/>
              <w:rPr>
                <w:rFonts w:ascii="Times New Roman" w:eastAsia="宋体" w:hAnsi="Times New Roman" w:cs="Times New Roman"/>
                <w:color w:val="000000"/>
                <w:sz w:val="21"/>
                <w:szCs w:val="24"/>
              </w:rPr>
            </w:pPr>
            <w:r>
              <w:rPr>
                <w:rFonts w:ascii="Times New Roman" w:eastAsia="宋体" w:hAnsi="Times New Roman" w:cs="Times New Roman" w:hint="eastAsia"/>
                <w:color w:val="000000"/>
                <w:sz w:val="21"/>
                <w:szCs w:val="24"/>
              </w:rPr>
              <w:t>1.2</w:t>
            </w:r>
            <w:r w:rsidR="00C534FE" w:rsidRPr="00185274">
              <w:rPr>
                <w:rFonts w:ascii="Times New Roman" w:eastAsia="宋体" w:hAnsi="Times New Roman" w:cs="Times New Roman" w:hint="eastAsia"/>
                <w:color w:val="000000"/>
                <w:sz w:val="21"/>
                <w:szCs w:val="24"/>
              </w:rPr>
              <w:t>.1</w:t>
            </w:r>
            <w:r w:rsidR="009C2A1E" w:rsidRPr="009C2A1E">
              <w:rPr>
                <w:rFonts w:ascii="宋体" w:eastAsia="宋体" w:hAnsi="宋体" w:hint="eastAsia"/>
                <w:color w:val="000000"/>
                <w:sz w:val="21"/>
                <w:szCs w:val="21"/>
                <w:shd w:val="clear" w:color="auto" w:fill="FFFFFF"/>
              </w:rPr>
              <w:t>合伙形式的评估机构，应当有两名以上评估师</w:t>
            </w:r>
            <w:r w:rsidR="009C2A1E">
              <w:rPr>
                <w:rFonts w:ascii="宋体" w:eastAsia="宋体" w:hAnsi="宋体" w:hint="eastAsia"/>
                <w:color w:val="000000"/>
                <w:sz w:val="21"/>
                <w:szCs w:val="21"/>
                <w:shd w:val="clear" w:color="auto" w:fill="FFFFFF"/>
              </w:rPr>
              <w:t>（</w:t>
            </w:r>
            <w:r w:rsidR="009C2A1E">
              <w:rPr>
                <w:rFonts w:ascii="宋体" w:eastAsia="宋体" w:hAnsi="宋体"/>
                <w:color w:val="000000"/>
                <w:sz w:val="21"/>
                <w:szCs w:val="21"/>
                <w:shd w:val="clear" w:color="auto" w:fill="FFFFFF"/>
              </w:rPr>
              <w:t>含两名）</w:t>
            </w:r>
            <w:r w:rsidR="002913C4">
              <w:rPr>
                <w:rFonts w:ascii="宋体" w:eastAsia="宋体" w:hAnsi="宋体" w:hint="eastAsia"/>
                <w:color w:val="000000"/>
                <w:sz w:val="21"/>
                <w:szCs w:val="21"/>
                <w:shd w:val="clear" w:color="auto" w:fill="FFFFFF"/>
              </w:rPr>
              <w:t>和</w:t>
            </w:r>
            <w:r w:rsidR="002913C4">
              <w:rPr>
                <w:rFonts w:ascii="宋体" w:eastAsia="宋体" w:hAnsi="宋体"/>
                <w:color w:val="000000"/>
                <w:sz w:val="21"/>
                <w:szCs w:val="21"/>
                <w:shd w:val="clear" w:color="auto" w:fill="FFFFFF"/>
              </w:rPr>
              <w:t>至少两名合伙人</w:t>
            </w:r>
            <w:r w:rsidR="009C2A1E" w:rsidRPr="009C2A1E">
              <w:rPr>
                <w:rFonts w:ascii="宋体" w:eastAsia="宋体" w:hAnsi="宋体" w:hint="eastAsia"/>
                <w:color w:val="000000"/>
                <w:sz w:val="21"/>
                <w:szCs w:val="21"/>
                <w:shd w:val="clear" w:color="auto" w:fill="FFFFFF"/>
              </w:rPr>
              <w:t>；公司形式的评估机构，应当有八名以上评估师</w:t>
            </w:r>
            <w:r w:rsidR="009C2A1E">
              <w:rPr>
                <w:rFonts w:ascii="宋体" w:eastAsia="宋体" w:hAnsi="宋体" w:hint="eastAsia"/>
                <w:color w:val="000000"/>
                <w:sz w:val="21"/>
                <w:szCs w:val="21"/>
                <w:shd w:val="clear" w:color="auto" w:fill="FFFFFF"/>
              </w:rPr>
              <w:t>（</w:t>
            </w:r>
            <w:r w:rsidR="009C2A1E">
              <w:rPr>
                <w:rFonts w:ascii="宋体" w:eastAsia="宋体" w:hAnsi="宋体"/>
                <w:color w:val="000000"/>
                <w:sz w:val="21"/>
                <w:szCs w:val="21"/>
                <w:shd w:val="clear" w:color="auto" w:fill="FFFFFF"/>
              </w:rPr>
              <w:t>含八名且包括股东在内）</w:t>
            </w:r>
            <w:r w:rsidR="009C2A1E">
              <w:rPr>
                <w:rFonts w:ascii="宋体" w:eastAsia="宋体" w:hAnsi="宋体" w:hint="eastAsia"/>
                <w:color w:val="000000"/>
                <w:sz w:val="21"/>
                <w:szCs w:val="21"/>
                <w:shd w:val="clear" w:color="auto" w:fill="FFFFFF"/>
              </w:rPr>
              <w:t>和至少两名股东</w:t>
            </w:r>
            <w:r w:rsidR="009C2A1E" w:rsidRPr="00185274">
              <w:rPr>
                <w:rFonts w:ascii="Times New Roman" w:eastAsia="宋体" w:hAnsi="Times New Roman" w:cs="Times New Roman"/>
                <w:color w:val="000000"/>
                <w:sz w:val="21"/>
                <w:szCs w:val="24"/>
              </w:rPr>
              <w:t xml:space="preserve"> </w:t>
            </w:r>
          </w:p>
        </w:tc>
        <w:tc>
          <w:tcPr>
            <w:tcW w:w="1948" w:type="dxa"/>
            <w:gridSpan w:val="3"/>
            <w:vMerge w:val="restart"/>
            <w:tcBorders>
              <w:top w:val="single" w:sz="8" w:space="0" w:color="000000"/>
              <w:left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rPr>
                <w:rFonts w:ascii="宋体" w:eastAsia="宋体" w:hAnsi="宋体" w:cs="Times New Roman"/>
                <w:color w:val="000000"/>
                <w:sz w:val="21"/>
                <w:szCs w:val="24"/>
              </w:rPr>
            </w:pPr>
            <w:r w:rsidRPr="00185274">
              <w:rPr>
                <w:rFonts w:ascii="宋体" w:eastAsia="宋体" w:hAnsi="宋体" w:cs="Times New Roman" w:hint="eastAsia"/>
                <w:color w:val="000000"/>
                <w:sz w:val="21"/>
                <w:szCs w:val="24"/>
              </w:rPr>
              <w:t>□听取被检查对象说明、介绍情况</w:t>
            </w:r>
          </w:p>
          <w:p w:rsidR="00C534FE" w:rsidRPr="00185274" w:rsidRDefault="00C534FE" w:rsidP="00056522">
            <w:pPr>
              <w:widowControl w:val="0"/>
              <w:spacing w:line="340" w:lineRule="exact"/>
              <w:rPr>
                <w:rFonts w:ascii="宋体" w:eastAsia="宋体" w:hAnsi="宋体" w:cs="Times New Roman"/>
                <w:color w:val="000000"/>
                <w:sz w:val="21"/>
                <w:szCs w:val="24"/>
              </w:rPr>
            </w:pPr>
            <w:r w:rsidRPr="00185274">
              <w:rPr>
                <w:rFonts w:ascii="宋体" w:eastAsia="宋体" w:hAnsi="宋体" w:cs="Times New Roman" w:hint="eastAsia"/>
                <w:color w:val="000000"/>
                <w:sz w:val="21"/>
                <w:szCs w:val="24"/>
              </w:rPr>
              <w:t>□查看设立人律师执业证</w:t>
            </w:r>
          </w:p>
          <w:p w:rsidR="00C534FE" w:rsidRPr="00185274" w:rsidRDefault="00C534FE" w:rsidP="00056522">
            <w:pPr>
              <w:widowControl w:val="0"/>
              <w:spacing w:line="340" w:lineRule="exact"/>
              <w:rPr>
                <w:rFonts w:ascii="宋体" w:eastAsia="宋体" w:hAnsi="宋体" w:cs="Times New Roman"/>
                <w:color w:val="000000"/>
                <w:sz w:val="21"/>
                <w:szCs w:val="24"/>
              </w:rPr>
            </w:pPr>
            <w:r w:rsidRPr="00185274">
              <w:rPr>
                <w:rFonts w:ascii="宋体" w:eastAsia="宋体" w:hAnsi="宋体" w:cs="Times New Roman" w:hint="eastAsia"/>
                <w:color w:val="000000"/>
                <w:sz w:val="21"/>
                <w:szCs w:val="24"/>
              </w:rPr>
              <w:t>□询问被检查对象</w:t>
            </w:r>
          </w:p>
          <w:p w:rsidR="00C534FE" w:rsidRPr="00185274" w:rsidRDefault="00C534FE" w:rsidP="00056522">
            <w:pPr>
              <w:widowControl w:val="0"/>
              <w:spacing w:line="340" w:lineRule="exact"/>
              <w:rPr>
                <w:rFonts w:ascii="宋体" w:eastAsia="宋体" w:hAnsi="宋体" w:cs="Times New Roman"/>
                <w:color w:val="000000"/>
                <w:sz w:val="21"/>
                <w:szCs w:val="24"/>
              </w:rPr>
            </w:pPr>
            <w:r w:rsidRPr="00185274">
              <w:rPr>
                <w:rFonts w:ascii="宋体" w:eastAsia="宋体" w:hAnsi="宋体" w:cs="Times New Roman" w:hint="eastAsia"/>
                <w:color w:val="000000"/>
                <w:sz w:val="21"/>
                <w:szCs w:val="24"/>
              </w:rPr>
              <w:t>□其他</w:t>
            </w:r>
            <w:r w:rsidRPr="00185274">
              <w:rPr>
                <w:rFonts w:ascii="宋体" w:eastAsia="宋体" w:hAnsi="宋体" w:cs="Times New Roman" w:hint="eastAsia"/>
                <w:color w:val="000000"/>
                <w:sz w:val="21"/>
                <w:szCs w:val="24"/>
                <w:u w:val="single"/>
              </w:rPr>
              <w:t xml:space="preserve">           </w:t>
            </w:r>
          </w:p>
        </w:tc>
        <w:tc>
          <w:tcPr>
            <w:tcW w:w="19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rPr>
                <w:rFonts w:ascii="宋体" w:eastAsia="宋体" w:hAnsi="宋体" w:cs="Times New Roman"/>
                <w:color w:val="000000"/>
                <w:sz w:val="21"/>
                <w:szCs w:val="24"/>
              </w:rPr>
            </w:pPr>
            <w:r w:rsidRPr="00185274">
              <w:rPr>
                <w:rFonts w:ascii="宋体" w:eastAsia="宋体" w:hAnsi="宋体" w:cs="Times New Roman" w:hint="eastAsia"/>
                <w:color w:val="000000"/>
                <w:sz w:val="21"/>
                <w:szCs w:val="24"/>
              </w:rPr>
              <w:t>□是  □否</w:t>
            </w:r>
          </w:p>
        </w:tc>
      </w:tr>
      <w:tr w:rsidR="00C534FE" w:rsidRPr="00185274" w:rsidTr="00C2299B">
        <w:trPr>
          <w:trHeight w:val="705"/>
          <w:jc w:val="center"/>
        </w:trPr>
        <w:tc>
          <w:tcPr>
            <w:tcW w:w="1304" w:type="dxa"/>
            <w:vMerge/>
            <w:tcBorders>
              <w:left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rPr>
                <w:rFonts w:ascii="Times New Roman" w:eastAsia="宋体" w:hAnsi="Times New Roman" w:cs="Times New Roman"/>
                <w:color w:val="000000"/>
                <w:sz w:val="21"/>
                <w:szCs w:val="24"/>
              </w:rPr>
            </w:pPr>
          </w:p>
        </w:tc>
        <w:tc>
          <w:tcPr>
            <w:tcW w:w="1684" w:type="dxa"/>
            <w:vMerge/>
            <w:tcBorders>
              <w:left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jc w:val="center"/>
              <w:rPr>
                <w:rFonts w:ascii="宋体" w:eastAsia="宋体" w:hAnsi="宋体" w:cs="Times New Roman"/>
                <w:color w:val="000000"/>
                <w:sz w:val="21"/>
                <w:szCs w:val="24"/>
              </w:rPr>
            </w:pPr>
          </w:p>
        </w:tc>
        <w:tc>
          <w:tcPr>
            <w:tcW w:w="233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C534FE" w:rsidRPr="00185274" w:rsidRDefault="00913EB3" w:rsidP="00056522">
            <w:pPr>
              <w:widowControl w:val="0"/>
              <w:spacing w:line="340" w:lineRule="exact"/>
              <w:jc w:val="left"/>
              <w:rPr>
                <w:rFonts w:ascii="Times New Roman" w:eastAsia="宋体" w:hAnsi="Times New Roman" w:cs="Times New Roman"/>
                <w:color w:val="000000"/>
                <w:sz w:val="21"/>
                <w:szCs w:val="24"/>
              </w:rPr>
            </w:pPr>
            <w:r>
              <w:rPr>
                <w:rFonts w:ascii="Times New Roman" w:eastAsia="宋体" w:hAnsi="Times New Roman" w:cs="Times New Roman" w:hint="eastAsia"/>
                <w:color w:val="000000"/>
                <w:sz w:val="21"/>
                <w:szCs w:val="24"/>
              </w:rPr>
              <w:t>1.2</w:t>
            </w:r>
            <w:r w:rsidR="00C534FE" w:rsidRPr="00185274">
              <w:rPr>
                <w:rFonts w:ascii="Times New Roman" w:eastAsia="宋体" w:hAnsi="Times New Roman" w:cs="Times New Roman" w:hint="eastAsia"/>
                <w:color w:val="000000"/>
                <w:sz w:val="21"/>
                <w:szCs w:val="24"/>
              </w:rPr>
              <w:t>.2</w:t>
            </w:r>
            <w:r w:rsidR="009C2A1E" w:rsidRPr="009C2A1E">
              <w:rPr>
                <w:rFonts w:ascii="宋体" w:eastAsia="宋体" w:hAnsi="宋体" w:hint="eastAsia"/>
                <w:color w:val="000000"/>
                <w:sz w:val="21"/>
                <w:szCs w:val="21"/>
                <w:shd w:val="clear" w:color="auto" w:fill="FFFFFF"/>
              </w:rPr>
              <w:t>三分之二以上</w:t>
            </w:r>
            <w:r w:rsidR="00C305EA">
              <w:rPr>
                <w:rFonts w:ascii="宋体" w:eastAsia="宋体" w:hAnsi="宋体" w:hint="eastAsia"/>
                <w:color w:val="000000"/>
                <w:sz w:val="21"/>
                <w:szCs w:val="21"/>
                <w:shd w:val="clear" w:color="auto" w:fill="FFFFFF"/>
              </w:rPr>
              <w:t>合伙人</w:t>
            </w:r>
            <w:r w:rsidR="0061379B">
              <w:rPr>
                <w:rFonts w:ascii="宋体" w:eastAsia="宋体" w:hAnsi="宋体" w:hint="eastAsia"/>
                <w:color w:val="000000"/>
                <w:sz w:val="21"/>
                <w:szCs w:val="21"/>
                <w:shd w:val="clear" w:color="auto" w:fill="FFFFFF"/>
              </w:rPr>
              <w:t>、</w:t>
            </w:r>
            <w:r w:rsidR="009C2A1E" w:rsidRPr="009C2A1E">
              <w:rPr>
                <w:rFonts w:ascii="宋体" w:eastAsia="宋体" w:hAnsi="宋体" w:hint="eastAsia"/>
                <w:color w:val="000000"/>
                <w:sz w:val="21"/>
                <w:szCs w:val="21"/>
                <w:shd w:val="clear" w:color="auto" w:fill="FFFFFF"/>
              </w:rPr>
              <w:t>股东</w:t>
            </w:r>
            <w:r w:rsidR="0061379B">
              <w:rPr>
                <w:rFonts w:ascii="宋体" w:eastAsia="宋体" w:hAnsi="宋体" w:hint="eastAsia"/>
                <w:color w:val="000000"/>
                <w:sz w:val="21"/>
                <w:szCs w:val="21"/>
                <w:shd w:val="clear" w:color="auto" w:fill="FFFFFF"/>
              </w:rPr>
              <w:t>或</w:t>
            </w:r>
            <w:r w:rsidR="0061379B">
              <w:rPr>
                <w:rFonts w:ascii="宋体" w:eastAsia="宋体" w:hAnsi="宋体"/>
                <w:color w:val="000000"/>
                <w:sz w:val="21"/>
                <w:szCs w:val="21"/>
                <w:shd w:val="clear" w:color="auto" w:fill="FFFFFF"/>
              </w:rPr>
              <w:t>分支机构负责人</w:t>
            </w:r>
            <w:r w:rsidR="009C2A1E" w:rsidRPr="009C2A1E">
              <w:rPr>
                <w:rFonts w:ascii="宋体" w:eastAsia="宋体" w:hAnsi="宋体" w:hint="eastAsia"/>
                <w:color w:val="000000"/>
                <w:sz w:val="21"/>
                <w:szCs w:val="21"/>
                <w:shd w:val="clear" w:color="auto" w:fill="FFFFFF"/>
              </w:rPr>
              <w:t>应当是具有三年以上从业经历且最近三</w:t>
            </w:r>
            <w:r w:rsidR="009C2A1E" w:rsidRPr="009C2A1E">
              <w:rPr>
                <w:rFonts w:ascii="宋体" w:eastAsia="宋体" w:hAnsi="宋体" w:hint="eastAsia"/>
                <w:color w:val="000000"/>
                <w:sz w:val="21"/>
                <w:szCs w:val="21"/>
                <w:shd w:val="clear" w:color="auto" w:fill="FFFFFF"/>
              </w:rPr>
              <w:lastRenderedPageBreak/>
              <w:t>年内未受停止从业处罚的评估师</w:t>
            </w:r>
            <w:r w:rsidR="00C305EA">
              <w:rPr>
                <w:rFonts w:ascii="宋体" w:eastAsia="宋体" w:hAnsi="宋体" w:hint="eastAsia"/>
                <w:color w:val="000000"/>
                <w:sz w:val="21"/>
                <w:szCs w:val="21"/>
                <w:shd w:val="clear" w:color="auto" w:fill="FFFFFF"/>
              </w:rPr>
              <w:t>；</w:t>
            </w:r>
            <w:r w:rsidR="00C305EA" w:rsidRPr="00C305EA">
              <w:rPr>
                <w:rFonts w:ascii="宋体" w:eastAsia="宋体" w:hAnsi="宋体" w:hint="eastAsia"/>
                <w:color w:val="000000"/>
                <w:sz w:val="21"/>
                <w:szCs w:val="21"/>
                <w:shd w:val="clear" w:color="auto" w:fill="FFFFFF"/>
              </w:rPr>
              <w:t>合伙人或者股东为两名的，两名合伙人或者股东都应当是具有三年以上从业经历且最近三年内未受停止从业处罚的评估师</w:t>
            </w:r>
            <w:r w:rsidR="00C305EA">
              <w:rPr>
                <w:rFonts w:ascii="宋体" w:eastAsia="宋体" w:hAnsi="宋体" w:hint="eastAsia"/>
                <w:color w:val="000000"/>
                <w:sz w:val="21"/>
                <w:szCs w:val="21"/>
                <w:shd w:val="clear" w:color="auto" w:fill="FFFFFF"/>
              </w:rPr>
              <w:t>。</w:t>
            </w:r>
            <w:r w:rsidR="00C305EA" w:rsidRPr="00C305EA">
              <w:rPr>
                <w:rFonts w:ascii="宋体" w:eastAsia="宋体" w:hAnsi="宋体" w:hint="eastAsia"/>
                <w:color w:val="000000"/>
                <w:sz w:val="21"/>
                <w:szCs w:val="21"/>
                <w:shd w:val="clear" w:color="auto" w:fill="FFFFFF"/>
              </w:rPr>
              <w:t>合伙人或者股东</w:t>
            </w:r>
            <w:r w:rsidR="00C305EA">
              <w:rPr>
                <w:rFonts w:ascii="宋体" w:eastAsia="宋体" w:hAnsi="宋体" w:hint="eastAsia"/>
                <w:color w:val="000000"/>
                <w:sz w:val="21"/>
                <w:szCs w:val="21"/>
                <w:shd w:val="clear" w:color="auto" w:fill="FFFFFF"/>
              </w:rPr>
              <w:t>中</w:t>
            </w:r>
            <w:r w:rsidR="00C305EA">
              <w:rPr>
                <w:rFonts w:ascii="宋体" w:eastAsia="宋体" w:hAnsi="宋体"/>
                <w:color w:val="000000"/>
                <w:sz w:val="21"/>
                <w:szCs w:val="21"/>
                <w:shd w:val="clear" w:color="auto" w:fill="FFFFFF"/>
              </w:rPr>
              <w:t>至少有一名资产评估师。</w:t>
            </w:r>
          </w:p>
        </w:tc>
        <w:tc>
          <w:tcPr>
            <w:tcW w:w="1948" w:type="dxa"/>
            <w:gridSpan w:val="3"/>
            <w:vMerge/>
            <w:tcBorders>
              <w:left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rPr>
                <w:rFonts w:ascii="宋体" w:eastAsia="宋体" w:hAnsi="宋体" w:cs="Times New Roman"/>
                <w:color w:val="000000"/>
                <w:sz w:val="21"/>
                <w:szCs w:val="24"/>
              </w:rPr>
            </w:pPr>
          </w:p>
        </w:tc>
        <w:tc>
          <w:tcPr>
            <w:tcW w:w="19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rPr>
                <w:rFonts w:ascii="宋体" w:eastAsia="宋体" w:hAnsi="宋体" w:cs="Times New Roman"/>
                <w:color w:val="000000"/>
                <w:sz w:val="21"/>
                <w:szCs w:val="24"/>
              </w:rPr>
            </w:pPr>
            <w:r w:rsidRPr="00185274">
              <w:rPr>
                <w:rFonts w:ascii="宋体" w:eastAsia="宋体" w:hAnsi="宋体" w:cs="Times New Roman" w:hint="eastAsia"/>
                <w:color w:val="000000"/>
                <w:sz w:val="21"/>
                <w:szCs w:val="24"/>
              </w:rPr>
              <w:t>□是  □否</w:t>
            </w:r>
          </w:p>
        </w:tc>
      </w:tr>
      <w:tr w:rsidR="00C534FE" w:rsidRPr="00185274" w:rsidTr="00C2299B">
        <w:trPr>
          <w:trHeight w:val="651"/>
          <w:jc w:val="center"/>
        </w:trPr>
        <w:tc>
          <w:tcPr>
            <w:tcW w:w="1304" w:type="dxa"/>
            <w:vMerge/>
            <w:tcBorders>
              <w:left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rPr>
                <w:rFonts w:ascii="Times New Roman" w:eastAsia="宋体" w:hAnsi="Times New Roman" w:cs="Times New Roman"/>
                <w:color w:val="000000"/>
                <w:sz w:val="21"/>
                <w:szCs w:val="24"/>
              </w:rPr>
            </w:pPr>
          </w:p>
        </w:tc>
        <w:tc>
          <w:tcPr>
            <w:tcW w:w="1684" w:type="dxa"/>
            <w:vMerge/>
            <w:tcBorders>
              <w:left w:val="single" w:sz="8" w:space="0" w:color="000000"/>
              <w:bottom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jc w:val="center"/>
              <w:rPr>
                <w:rFonts w:ascii="宋体" w:eastAsia="宋体" w:hAnsi="宋体" w:cs="Times New Roman"/>
                <w:color w:val="000000"/>
                <w:sz w:val="21"/>
                <w:szCs w:val="24"/>
              </w:rPr>
            </w:pPr>
          </w:p>
        </w:tc>
        <w:tc>
          <w:tcPr>
            <w:tcW w:w="233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C534FE" w:rsidRPr="00185274" w:rsidRDefault="00913EB3" w:rsidP="00056522">
            <w:pPr>
              <w:widowControl w:val="0"/>
              <w:spacing w:line="340" w:lineRule="exact"/>
              <w:jc w:val="left"/>
              <w:rPr>
                <w:rFonts w:ascii="Times New Roman" w:eastAsia="宋体" w:hAnsi="Times New Roman" w:cs="Times New Roman"/>
                <w:color w:val="000000"/>
                <w:sz w:val="21"/>
                <w:szCs w:val="24"/>
              </w:rPr>
            </w:pPr>
            <w:r>
              <w:rPr>
                <w:rFonts w:ascii="Times New Roman" w:eastAsia="宋体" w:hAnsi="Times New Roman" w:cs="Times New Roman" w:hint="eastAsia"/>
                <w:color w:val="000000"/>
                <w:sz w:val="21"/>
                <w:szCs w:val="24"/>
              </w:rPr>
              <w:t>1.2</w:t>
            </w:r>
            <w:r w:rsidR="00C534FE" w:rsidRPr="00185274">
              <w:rPr>
                <w:rFonts w:ascii="Times New Roman" w:eastAsia="宋体" w:hAnsi="Times New Roman" w:cs="Times New Roman" w:hint="eastAsia"/>
                <w:color w:val="000000"/>
                <w:sz w:val="21"/>
                <w:szCs w:val="24"/>
              </w:rPr>
              <w:t>.3</w:t>
            </w:r>
            <w:r w:rsidR="00325077">
              <w:rPr>
                <w:rFonts w:ascii="Times New Roman" w:eastAsia="宋体" w:hAnsi="Times New Roman" w:cs="Times New Roman" w:hint="eastAsia"/>
                <w:color w:val="000000"/>
                <w:sz w:val="21"/>
                <w:szCs w:val="24"/>
              </w:rPr>
              <w:t>合伙人</w:t>
            </w:r>
            <w:r w:rsidR="00325077">
              <w:rPr>
                <w:rFonts w:ascii="Times New Roman" w:eastAsia="宋体" w:hAnsi="Times New Roman" w:cs="Times New Roman"/>
                <w:color w:val="000000"/>
                <w:sz w:val="21"/>
                <w:szCs w:val="24"/>
              </w:rPr>
              <w:t>、股东</w:t>
            </w:r>
            <w:r w:rsidR="00325077">
              <w:rPr>
                <w:rFonts w:ascii="Times New Roman" w:eastAsia="宋体" w:hAnsi="Times New Roman" w:cs="Times New Roman" w:hint="eastAsia"/>
                <w:color w:val="000000"/>
                <w:sz w:val="21"/>
                <w:szCs w:val="24"/>
              </w:rPr>
              <w:t>或</w:t>
            </w:r>
            <w:r w:rsidR="00325077">
              <w:rPr>
                <w:rFonts w:ascii="Times New Roman" w:eastAsia="宋体" w:hAnsi="Times New Roman" w:cs="Times New Roman"/>
                <w:color w:val="000000"/>
                <w:sz w:val="21"/>
                <w:szCs w:val="24"/>
              </w:rPr>
              <w:t>分支机构负责人是否在本机构缴纳社保</w:t>
            </w:r>
          </w:p>
        </w:tc>
        <w:tc>
          <w:tcPr>
            <w:tcW w:w="1948" w:type="dxa"/>
            <w:gridSpan w:val="3"/>
            <w:vMerge/>
            <w:tcBorders>
              <w:left w:val="single" w:sz="8" w:space="0" w:color="000000"/>
              <w:bottom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rPr>
                <w:rFonts w:ascii="宋体" w:eastAsia="宋体" w:hAnsi="宋体" w:cs="Times New Roman"/>
                <w:color w:val="000000"/>
                <w:sz w:val="21"/>
                <w:szCs w:val="24"/>
              </w:rPr>
            </w:pPr>
          </w:p>
        </w:tc>
        <w:tc>
          <w:tcPr>
            <w:tcW w:w="19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rPr>
                <w:rFonts w:ascii="宋体" w:eastAsia="宋体" w:hAnsi="宋体" w:cs="Times New Roman"/>
                <w:color w:val="000000"/>
                <w:sz w:val="21"/>
                <w:szCs w:val="24"/>
              </w:rPr>
            </w:pPr>
            <w:r w:rsidRPr="00185274">
              <w:rPr>
                <w:rFonts w:ascii="宋体" w:eastAsia="宋体" w:hAnsi="宋体" w:cs="Times New Roman" w:hint="eastAsia"/>
                <w:color w:val="000000"/>
                <w:sz w:val="21"/>
                <w:szCs w:val="24"/>
              </w:rPr>
              <w:t>□是  □否</w:t>
            </w:r>
          </w:p>
        </w:tc>
      </w:tr>
      <w:tr w:rsidR="00C534FE" w:rsidRPr="00185274" w:rsidTr="00C2299B">
        <w:trPr>
          <w:trHeight w:val="312"/>
          <w:jc w:val="center"/>
        </w:trPr>
        <w:tc>
          <w:tcPr>
            <w:tcW w:w="1304" w:type="dxa"/>
            <w:vMerge/>
            <w:tcBorders>
              <w:left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jc w:val="center"/>
              <w:rPr>
                <w:rFonts w:ascii="Times New Roman" w:eastAsia="宋体" w:hAnsi="Times New Roman" w:cs="Times New Roman"/>
                <w:color w:val="000000"/>
                <w:sz w:val="21"/>
                <w:szCs w:val="24"/>
              </w:rPr>
            </w:pPr>
          </w:p>
        </w:tc>
        <w:tc>
          <w:tcPr>
            <w:tcW w:w="1684" w:type="dxa"/>
            <w:vMerge w:val="restart"/>
            <w:tcBorders>
              <w:left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rPr>
                <w:rFonts w:ascii="宋体" w:eastAsia="宋体" w:hAnsi="宋体" w:cs="Times New Roman"/>
                <w:color w:val="000000"/>
                <w:sz w:val="21"/>
                <w:szCs w:val="24"/>
              </w:rPr>
            </w:pPr>
            <w:r w:rsidRPr="00185274">
              <w:rPr>
                <w:rFonts w:ascii="宋体" w:eastAsia="宋体" w:hAnsi="宋体" w:cs="Times New Roman" w:hint="eastAsia"/>
                <w:color w:val="000000"/>
                <w:sz w:val="21"/>
                <w:szCs w:val="24"/>
              </w:rPr>
              <w:t>□</w:t>
            </w:r>
            <w:r w:rsidR="00913EB3">
              <w:rPr>
                <w:rFonts w:ascii="Times New Roman" w:eastAsia="宋体" w:hAnsi="Times New Roman" w:cs="Times New Roman" w:hint="eastAsia"/>
                <w:color w:val="000000"/>
                <w:sz w:val="21"/>
                <w:szCs w:val="24"/>
              </w:rPr>
              <w:t>1.3</w:t>
            </w:r>
            <w:r w:rsidRPr="00185274">
              <w:rPr>
                <w:rFonts w:ascii="Times New Roman" w:eastAsia="宋体" w:hAnsi="Times New Roman" w:cs="Times New Roman" w:hint="eastAsia"/>
                <w:color w:val="000000"/>
                <w:sz w:val="21"/>
                <w:szCs w:val="24"/>
              </w:rPr>
              <w:t>财务状况及纳税情况</w:t>
            </w:r>
          </w:p>
        </w:tc>
        <w:tc>
          <w:tcPr>
            <w:tcW w:w="2339" w:type="dxa"/>
            <w:gridSpan w:val="3"/>
            <w:tcBorders>
              <w:top w:val="single" w:sz="8" w:space="0" w:color="000000"/>
              <w:left w:val="single" w:sz="8" w:space="0" w:color="000000"/>
              <w:right w:val="single" w:sz="8" w:space="0" w:color="000000"/>
            </w:tcBorders>
            <w:shd w:val="clear" w:color="auto" w:fill="auto"/>
            <w:vAlign w:val="center"/>
          </w:tcPr>
          <w:p w:rsidR="00C534FE" w:rsidRPr="00185274" w:rsidRDefault="00913EB3" w:rsidP="00056522">
            <w:pPr>
              <w:widowControl w:val="0"/>
              <w:spacing w:line="340" w:lineRule="exact"/>
              <w:rPr>
                <w:rFonts w:ascii="Times New Roman" w:eastAsia="宋体" w:hAnsi="Times New Roman" w:cs="Times New Roman"/>
                <w:color w:val="000000"/>
                <w:sz w:val="21"/>
                <w:szCs w:val="24"/>
              </w:rPr>
            </w:pPr>
            <w:r>
              <w:rPr>
                <w:rFonts w:ascii="Times New Roman" w:eastAsia="宋体" w:hAnsi="Times New Roman" w:cs="Times New Roman" w:hint="eastAsia"/>
                <w:color w:val="000000"/>
                <w:sz w:val="21"/>
                <w:szCs w:val="24"/>
              </w:rPr>
              <w:t>1.3</w:t>
            </w:r>
            <w:r w:rsidR="00C534FE" w:rsidRPr="00185274">
              <w:rPr>
                <w:rFonts w:ascii="Times New Roman" w:eastAsia="宋体" w:hAnsi="Times New Roman" w:cs="Times New Roman" w:hint="eastAsia"/>
                <w:color w:val="000000"/>
                <w:sz w:val="21"/>
                <w:szCs w:val="24"/>
              </w:rPr>
              <w:t>.1</w:t>
            </w:r>
            <w:r w:rsidR="00C534FE" w:rsidRPr="00185274">
              <w:rPr>
                <w:rFonts w:ascii="Times New Roman" w:eastAsia="宋体" w:hAnsi="Times New Roman" w:cs="Times New Roman" w:hint="eastAsia"/>
                <w:color w:val="000000"/>
                <w:sz w:val="21"/>
                <w:szCs w:val="24"/>
              </w:rPr>
              <w:t>是否配备专门财务人员和出纳人员</w:t>
            </w:r>
          </w:p>
        </w:tc>
        <w:tc>
          <w:tcPr>
            <w:tcW w:w="1948" w:type="dxa"/>
            <w:gridSpan w:val="3"/>
            <w:vMerge w:val="restart"/>
            <w:tcBorders>
              <w:left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rPr>
                <w:rFonts w:ascii="宋体" w:eastAsia="宋体" w:hAnsi="宋体" w:cs="Times New Roman"/>
                <w:color w:val="000000"/>
                <w:sz w:val="21"/>
                <w:szCs w:val="24"/>
              </w:rPr>
            </w:pPr>
            <w:r w:rsidRPr="00185274">
              <w:rPr>
                <w:rFonts w:ascii="宋体" w:eastAsia="宋体" w:hAnsi="宋体" w:cs="Times New Roman" w:hint="eastAsia"/>
                <w:color w:val="000000"/>
                <w:sz w:val="21"/>
                <w:szCs w:val="24"/>
              </w:rPr>
              <w:t>□听取被检查对象说明、介绍情况</w:t>
            </w:r>
          </w:p>
          <w:p w:rsidR="00C534FE" w:rsidRPr="00185274" w:rsidRDefault="00C534FE" w:rsidP="00056522">
            <w:pPr>
              <w:widowControl w:val="0"/>
              <w:spacing w:line="340" w:lineRule="exact"/>
              <w:rPr>
                <w:rFonts w:ascii="宋体" w:eastAsia="宋体" w:hAnsi="宋体" w:cs="Times New Roman"/>
                <w:color w:val="000000"/>
                <w:sz w:val="21"/>
                <w:szCs w:val="24"/>
              </w:rPr>
            </w:pPr>
            <w:r w:rsidRPr="00185274">
              <w:rPr>
                <w:rFonts w:ascii="宋体" w:eastAsia="宋体" w:hAnsi="宋体" w:cs="Times New Roman" w:hint="eastAsia"/>
                <w:color w:val="000000"/>
                <w:sz w:val="21"/>
                <w:szCs w:val="24"/>
              </w:rPr>
              <w:t>□查看财务账本、报表、纳税凭证等</w:t>
            </w:r>
          </w:p>
          <w:p w:rsidR="00C534FE" w:rsidRPr="00185274" w:rsidRDefault="00C534FE" w:rsidP="00056522">
            <w:pPr>
              <w:widowControl w:val="0"/>
              <w:spacing w:line="340" w:lineRule="exact"/>
              <w:rPr>
                <w:rFonts w:ascii="宋体" w:eastAsia="宋体" w:hAnsi="宋体" w:cs="Times New Roman"/>
                <w:color w:val="000000"/>
                <w:sz w:val="21"/>
                <w:szCs w:val="24"/>
              </w:rPr>
            </w:pPr>
            <w:r w:rsidRPr="00185274">
              <w:rPr>
                <w:rFonts w:ascii="宋体" w:eastAsia="宋体" w:hAnsi="宋体" w:cs="Times New Roman" w:hint="eastAsia"/>
                <w:color w:val="000000"/>
                <w:sz w:val="21"/>
                <w:szCs w:val="24"/>
              </w:rPr>
              <w:t>□查看财务人员和出纳人员的执业资格证书</w:t>
            </w:r>
          </w:p>
          <w:p w:rsidR="00C534FE" w:rsidRPr="00185274" w:rsidRDefault="00C534FE" w:rsidP="00056522">
            <w:pPr>
              <w:widowControl w:val="0"/>
              <w:spacing w:line="340" w:lineRule="exact"/>
              <w:rPr>
                <w:rFonts w:ascii="宋体" w:eastAsia="宋体" w:hAnsi="宋体" w:cs="Times New Roman"/>
                <w:color w:val="000000"/>
                <w:sz w:val="21"/>
                <w:szCs w:val="24"/>
              </w:rPr>
            </w:pPr>
            <w:r w:rsidRPr="00185274">
              <w:rPr>
                <w:rFonts w:ascii="宋体" w:eastAsia="宋体" w:hAnsi="宋体" w:cs="Times New Roman" w:hint="eastAsia"/>
                <w:color w:val="000000"/>
                <w:sz w:val="21"/>
                <w:szCs w:val="24"/>
              </w:rPr>
              <w:t>□其他</w:t>
            </w:r>
            <w:r w:rsidRPr="00185274">
              <w:rPr>
                <w:rFonts w:ascii="宋体" w:eastAsia="宋体" w:hAnsi="宋体" w:cs="Times New Roman" w:hint="eastAsia"/>
                <w:color w:val="000000"/>
                <w:sz w:val="21"/>
                <w:szCs w:val="24"/>
                <w:u w:val="single"/>
              </w:rPr>
              <w:t xml:space="preserve">          </w:t>
            </w:r>
          </w:p>
        </w:tc>
        <w:tc>
          <w:tcPr>
            <w:tcW w:w="1931" w:type="dxa"/>
            <w:tcBorders>
              <w:left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rPr>
                <w:rFonts w:ascii="宋体" w:eastAsia="宋体" w:hAnsi="宋体" w:cs="Times New Roman"/>
                <w:color w:val="000000"/>
                <w:sz w:val="21"/>
                <w:szCs w:val="24"/>
                <w:u w:val="single"/>
              </w:rPr>
            </w:pPr>
            <w:r w:rsidRPr="00185274">
              <w:rPr>
                <w:rFonts w:ascii="宋体" w:eastAsia="宋体" w:hAnsi="宋体" w:cs="Times New Roman" w:hint="eastAsia"/>
                <w:color w:val="000000"/>
                <w:sz w:val="21"/>
                <w:szCs w:val="24"/>
              </w:rPr>
              <w:t>□是  □否</w:t>
            </w:r>
          </w:p>
        </w:tc>
      </w:tr>
      <w:tr w:rsidR="00C534FE" w:rsidRPr="00185274" w:rsidTr="00C2299B">
        <w:trPr>
          <w:trHeight w:val="708"/>
          <w:jc w:val="center"/>
        </w:trPr>
        <w:tc>
          <w:tcPr>
            <w:tcW w:w="1304" w:type="dxa"/>
            <w:vMerge/>
            <w:tcBorders>
              <w:left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rPr>
                <w:rFonts w:ascii="Times New Roman" w:eastAsia="宋体" w:hAnsi="Times New Roman" w:cs="Times New Roman"/>
                <w:color w:val="000000"/>
                <w:sz w:val="21"/>
                <w:szCs w:val="24"/>
              </w:rPr>
            </w:pPr>
          </w:p>
        </w:tc>
        <w:tc>
          <w:tcPr>
            <w:tcW w:w="1684" w:type="dxa"/>
            <w:vMerge/>
            <w:tcBorders>
              <w:left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rPr>
                <w:rFonts w:ascii="宋体" w:eastAsia="宋体" w:hAnsi="宋体" w:cs="Times New Roman"/>
                <w:color w:val="000000"/>
                <w:sz w:val="21"/>
                <w:szCs w:val="24"/>
              </w:rPr>
            </w:pPr>
          </w:p>
        </w:tc>
        <w:tc>
          <w:tcPr>
            <w:tcW w:w="233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C534FE" w:rsidRPr="00185274" w:rsidRDefault="00913EB3" w:rsidP="00056522">
            <w:pPr>
              <w:widowControl w:val="0"/>
              <w:spacing w:line="340" w:lineRule="exact"/>
              <w:rPr>
                <w:rFonts w:ascii="Times New Roman" w:eastAsia="宋体" w:hAnsi="Times New Roman" w:cs="Times New Roman"/>
                <w:color w:val="000000"/>
                <w:sz w:val="21"/>
                <w:szCs w:val="24"/>
              </w:rPr>
            </w:pPr>
            <w:r>
              <w:rPr>
                <w:rFonts w:ascii="Times New Roman" w:eastAsia="宋体" w:hAnsi="Times New Roman" w:cs="Times New Roman" w:hint="eastAsia"/>
                <w:color w:val="000000"/>
                <w:sz w:val="21"/>
                <w:szCs w:val="24"/>
              </w:rPr>
              <w:t>1.3</w:t>
            </w:r>
            <w:r w:rsidR="00C534FE" w:rsidRPr="00185274">
              <w:rPr>
                <w:rFonts w:ascii="Times New Roman" w:eastAsia="宋体" w:hAnsi="Times New Roman" w:cs="Times New Roman" w:hint="eastAsia"/>
                <w:color w:val="000000"/>
                <w:sz w:val="21"/>
                <w:szCs w:val="24"/>
              </w:rPr>
              <w:t>.2</w:t>
            </w:r>
            <w:r>
              <w:rPr>
                <w:rFonts w:ascii="Times New Roman" w:eastAsia="宋体" w:hAnsi="Times New Roman" w:cs="Times New Roman" w:hint="eastAsia"/>
                <w:color w:val="000000"/>
                <w:sz w:val="21"/>
                <w:szCs w:val="24"/>
              </w:rPr>
              <w:t>是否按照要求向</w:t>
            </w:r>
            <w:r>
              <w:rPr>
                <w:rFonts w:ascii="Times New Roman" w:eastAsia="宋体" w:hAnsi="Times New Roman" w:cs="Times New Roman"/>
                <w:color w:val="000000"/>
                <w:sz w:val="21"/>
                <w:szCs w:val="24"/>
              </w:rPr>
              <w:t>北京资产评估协会</w:t>
            </w:r>
            <w:r w:rsidR="00C534FE" w:rsidRPr="00185274">
              <w:rPr>
                <w:rFonts w:ascii="Times New Roman" w:eastAsia="宋体" w:hAnsi="Times New Roman" w:cs="Times New Roman" w:hint="eastAsia"/>
                <w:color w:val="000000"/>
                <w:sz w:val="21"/>
                <w:szCs w:val="24"/>
              </w:rPr>
              <w:t>上报财务报表</w:t>
            </w:r>
          </w:p>
        </w:tc>
        <w:tc>
          <w:tcPr>
            <w:tcW w:w="1948" w:type="dxa"/>
            <w:gridSpan w:val="3"/>
            <w:vMerge/>
            <w:tcBorders>
              <w:left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rPr>
                <w:rFonts w:ascii="宋体" w:eastAsia="宋体" w:hAnsi="宋体" w:cs="Times New Roman"/>
                <w:color w:val="000000"/>
                <w:sz w:val="21"/>
                <w:szCs w:val="24"/>
              </w:rPr>
            </w:pPr>
          </w:p>
        </w:tc>
        <w:tc>
          <w:tcPr>
            <w:tcW w:w="19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rPr>
                <w:rFonts w:ascii="宋体" w:eastAsia="宋体" w:hAnsi="宋体" w:cs="Times New Roman"/>
                <w:color w:val="000000"/>
                <w:sz w:val="21"/>
                <w:szCs w:val="24"/>
                <w:u w:val="single"/>
              </w:rPr>
            </w:pPr>
            <w:r w:rsidRPr="00185274">
              <w:rPr>
                <w:rFonts w:ascii="宋体" w:eastAsia="宋体" w:hAnsi="宋体" w:cs="Times New Roman" w:hint="eastAsia"/>
                <w:color w:val="000000"/>
                <w:sz w:val="21"/>
                <w:szCs w:val="24"/>
              </w:rPr>
              <w:t>□是  □否</w:t>
            </w:r>
          </w:p>
        </w:tc>
      </w:tr>
      <w:tr w:rsidR="00C534FE" w:rsidRPr="00185274" w:rsidTr="00C2299B">
        <w:trPr>
          <w:trHeight w:val="705"/>
          <w:jc w:val="center"/>
        </w:trPr>
        <w:tc>
          <w:tcPr>
            <w:tcW w:w="1304" w:type="dxa"/>
            <w:vMerge/>
            <w:tcBorders>
              <w:left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rPr>
                <w:rFonts w:ascii="Times New Roman" w:eastAsia="宋体" w:hAnsi="Times New Roman" w:cs="Times New Roman"/>
                <w:color w:val="000000"/>
                <w:sz w:val="21"/>
                <w:szCs w:val="24"/>
              </w:rPr>
            </w:pPr>
          </w:p>
        </w:tc>
        <w:tc>
          <w:tcPr>
            <w:tcW w:w="1684" w:type="dxa"/>
            <w:vMerge/>
            <w:tcBorders>
              <w:left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rPr>
                <w:rFonts w:ascii="宋体" w:eastAsia="宋体" w:hAnsi="宋体" w:cs="Times New Roman"/>
                <w:color w:val="000000"/>
                <w:sz w:val="21"/>
                <w:szCs w:val="24"/>
              </w:rPr>
            </w:pPr>
          </w:p>
        </w:tc>
        <w:tc>
          <w:tcPr>
            <w:tcW w:w="233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C534FE" w:rsidRPr="00185274" w:rsidRDefault="00913EB3" w:rsidP="00056522">
            <w:pPr>
              <w:widowControl w:val="0"/>
              <w:spacing w:line="340" w:lineRule="exact"/>
              <w:rPr>
                <w:rFonts w:ascii="Times New Roman" w:eastAsia="宋体" w:hAnsi="Times New Roman" w:cs="Times New Roman"/>
                <w:color w:val="000000"/>
                <w:sz w:val="21"/>
                <w:szCs w:val="24"/>
              </w:rPr>
            </w:pPr>
            <w:r>
              <w:rPr>
                <w:rFonts w:ascii="Times New Roman" w:eastAsia="宋体" w:hAnsi="Times New Roman" w:cs="Times New Roman" w:hint="eastAsia"/>
                <w:color w:val="000000"/>
                <w:sz w:val="21"/>
                <w:szCs w:val="24"/>
              </w:rPr>
              <w:t>1.3</w:t>
            </w:r>
            <w:r w:rsidR="00C534FE" w:rsidRPr="00185274">
              <w:rPr>
                <w:rFonts w:ascii="Times New Roman" w:eastAsia="宋体" w:hAnsi="Times New Roman" w:cs="Times New Roman" w:hint="eastAsia"/>
                <w:color w:val="000000"/>
                <w:sz w:val="21"/>
                <w:szCs w:val="24"/>
              </w:rPr>
              <w:t>.3</w:t>
            </w:r>
            <w:r w:rsidR="00C534FE" w:rsidRPr="00185274">
              <w:rPr>
                <w:rFonts w:ascii="Times New Roman" w:eastAsia="宋体" w:hAnsi="Times New Roman" w:cs="Times New Roman" w:hint="eastAsia"/>
                <w:color w:val="000000"/>
                <w:sz w:val="21"/>
                <w:szCs w:val="24"/>
              </w:rPr>
              <w:t>是否做到财务账目清楚明晰</w:t>
            </w:r>
          </w:p>
        </w:tc>
        <w:tc>
          <w:tcPr>
            <w:tcW w:w="1948" w:type="dxa"/>
            <w:gridSpan w:val="3"/>
            <w:vMerge/>
            <w:tcBorders>
              <w:left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rPr>
                <w:rFonts w:ascii="宋体" w:eastAsia="宋体" w:hAnsi="宋体" w:cs="Times New Roman"/>
                <w:color w:val="000000"/>
                <w:sz w:val="21"/>
                <w:szCs w:val="24"/>
              </w:rPr>
            </w:pPr>
          </w:p>
        </w:tc>
        <w:tc>
          <w:tcPr>
            <w:tcW w:w="19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rPr>
                <w:rFonts w:ascii="宋体" w:eastAsia="宋体" w:hAnsi="宋体" w:cs="Times New Roman"/>
                <w:color w:val="000000"/>
                <w:sz w:val="21"/>
                <w:szCs w:val="24"/>
                <w:u w:val="single"/>
              </w:rPr>
            </w:pPr>
            <w:r w:rsidRPr="00185274">
              <w:rPr>
                <w:rFonts w:ascii="宋体" w:eastAsia="宋体" w:hAnsi="宋体" w:cs="Times New Roman" w:hint="eastAsia"/>
                <w:color w:val="000000"/>
                <w:sz w:val="21"/>
                <w:szCs w:val="24"/>
              </w:rPr>
              <w:t>□是  □否</w:t>
            </w:r>
          </w:p>
        </w:tc>
      </w:tr>
      <w:tr w:rsidR="00C534FE" w:rsidRPr="00185274" w:rsidTr="00C2299B">
        <w:trPr>
          <w:trHeight w:val="617"/>
          <w:jc w:val="center"/>
        </w:trPr>
        <w:tc>
          <w:tcPr>
            <w:tcW w:w="1304" w:type="dxa"/>
            <w:vMerge/>
            <w:tcBorders>
              <w:left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rPr>
                <w:rFonts w:ascii="Times New Roman" w:eastAsia="宋体" w:hAnsi="Times New Roman" w:cs="Times New Roman"/>
                <w:color w:val="000000"/>
                <w:sz w:val="21"/>
                <w:szCs w:val="24"/>
              </w:rPr>
            </w:pPr>
          </w:p>
        </w:tc>
        <w:tc>
          <w:tcPr>
            <w:tcW w:w="1684" w:type="dxa"/>
            <w:vMerge/>
            <w:tcBorders>
              <w:left w:val="single" w:sz="8" w:space="0" w:color="000000"/>
              <w:bottom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rPr>
                <w:rFonts w:ascii="宋体" w:eastAsia="宋体" w:hAnsi="宋体" w:cs="Times New Roman"/>
                <w:color w:val="000000"/>
                <w:sz w:val="21"/>
                <w:szCs w:val="24"/>
              </w:rPr>
            </w:pPr>
          </w:p>
        </w:tc>
        <w:tc>
          <w:tcPr>
            <w:tcW w:w="233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C534FE" w:rsidRPr="00185274" w:rsidRDefault="00913EB3" w:rsidP="00056522">
            <w:pPr>
              <w:widowControl w:val="0"/>
              <w:spacing w:line="340" w:lineRule="exact"/>
              <w:rPr>
                <w:rFonts w:ascii="Times New Roman" w:eastAsia="宋体" w:hAnsi="Times New Roman" w:cs="Times New Roman"/>
                <w:color w:val="000000"/>
                <w:sz w:val="21"/>
                <w:szCs w:val="24"/>
              </w:rPr>
            </w:pPr>
            <w:r>
              <w:rPr>
                <w:rFonts w:ascii="Times New Roman" w:eastAsia="宋体" w:hAnsi="Times New Roman" w:cs="Times New Roman" w:hint="eastAsia"/>
                <w:color w:val="000000"/>
                <w:sz w:val="21"/>
                <w:szCs w:val="24"/>
              </w:rPr>
              <w:t>1.3</w:t>
            </w:r>
            <w:r w:rsidR="00C534FE" w:rsidRPr="00185274">
              <w:rPr>
                <w:rFonts w:ascii="Times New Roman" w:eastAsia="宋体" w:hAnsi="Times New Roman" w:cs="Times New Roman" w:hint="eastAsia"/>
                <w:color w:val="000000"/>
                <w:sz w:val="21"/>
                <w:szCs w:val="24"/>
              </w:rPr>
              <w:t>.4</w:t>
            </w:r>
            <w:r w:rsidR="00C534FE" w:rsidRPr="00185274">
              <w:rPr>
                <w:rFonts w:ascii="Times New Roman" w:eastAsia="宋体" w:hAnsi="Times New Roman" w:cs="Times New Roman" w:hint="eastAsia"/>
                <w:color w:val="000000"/>
                <w:sz w:val="21"/>
                <w:szCs w:val="24"/>
              </w:rPr>
              <w:t>是否依法纳税</w:t>
            </w:r>
          </w:p>
        </w:tc>
        <w:tc>
          <w:tcPr>
            <w:tcW w:w="1948" w:type="dxa"/>
            <w:gridSpan w:val="3"/>
            <w:vMerge/>
            <w:tcBorders>
              <w:left w:val="single" w:sz="8" w:space="0" w:color="000000"/>
              <w:bottom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rPr>
                <w:rFonts w:ascii="宋体" w:eastAsia="宋体" w:hAnsi="宋体" w:cs="Times New Roman"/>
                <w:color w:val="000000"/>
                <w:sz w:val="21"/>
                <w:szCs w:val="24"/>
              </w:rPr>
            </w:pPr>
          </w:p>
        </w:tc>
        <w:tc>
          <w:tcPr>
            <w:tcW w:w="19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rPr>
                <w:rFonts w:ascii="宋体" w:eastAsia="宋体" w:hAnsi="宋体" w:cs="Times New Roman"/>
                <w:color w:val="000000"/>
                <w:sz w:val="21"/>
                <w:szCs w:val="24"/>
              </w:rPr>
            </w:pPr>
            <w:r w:rsidRPr="00185274">
              <w:rPr>
                <w:rFonts w:ascii="宋体" w:eastAsia="宋体" w:hAnsi="宋体" w:cs="Times New Roman" w:hint="eastAsia"/>
                <w:color w:val="000000"/>
                <w:sz w:val="21"/>
                <w:szCs w:val="24"/>
              </w:rPr>
              <w:t>□是  □否</w:t>
            </w:r>
          </w:p>
        </w:tc>
      </w:tr>
      <w:tr w:rsidR="00C534FE" w:rsidRPr="00185274" w:rsidTr="00C2299B">
        <w:trPr>
          <w:trHeight w:val="491"/>
          <w:jc w:val="center"/>
        </w:trPr>
        <w:tc>
          <w:tcPr>
            <w:tcW w:w="1304" w:type="dxa"/>
            <w:vMerge/>
            <w:tcBorders>
              <w:left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rPr>
                <w:rFonts w:ascii="Times New Roman" w:eastAsia="宋体" w:hAnsi="Times New Roman" w:cs="Times New Roman"/>
                <w:color w:val="000000"/>
                <w:sz w:val="21"/>
                <w:szCs w:val="24"/>
              </w:rPr>
            </w:pPr>
          </w:p>
        </w:tc>
        <w:tc>
          <w:tcPr>
            <w:tcW w:w="1684" w:type="dxa"/>
            <w:vMerge w:val="restart"/>
            <w:tcBorders>
              <w:top w:val="single" w:sz="8" w:space="0" w:color="000000"/>
              <w:left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rPr>
                <w:rFonts w:ascii="宋体" w:eastAsia="宋体" w:hAnsi="宋体" w:cs="Times New Roman"/>
                <w:color w:val="000000"/>
                <w:sz w:val="21"/>
                <w:szCs w:val="24"/>
              </w:rPr>
            </w:pPr>
            <w:r w:rsidRPr="00185274">
              <w:rPr>
                <w:rFonts w:ascii="宋体" w:eastAsia="宋体" w:hAnsi="宋体" w:cs="Times New Roman" w:hint="eastAsia"/>
                <w:color w:val="000000"/>
                <w:sz w:val="21"/>
                <w:szCs w:val="24"/>
              </w:rPr>
              <w:t>□</w:t>
            </w:r>
            <w:r w:rsidRPr="00185274">
              <w:rPr>
                <w:rFonts w:ascii="Times New Roman" w:eastAsia="宋体" w:hAnsi="Times New Roman" w:cs="Times New Roman"/>
                <w:color w:val="000000"/>
                <w:sz w:val="21"/>
                <w:szCs w:val="24"/>
              </w:rPr>
              <w:t>1.</w:t>
            </w:r>
            <w:r w:rsidR="00913EB3">
              <w:rPr>
                <w:rFonts w:ascii="Times New Roman" w:eastAsia="宋体" w:hAnsi="Times New Roman" w:cs="Times New Roman" w:hint="eastAsia"/>
                <w:color w:val="000000"/>
                <w:sz w:val="21"/>
                <w:szCs w:val="24"/>
              </w:rPr>
              <w:t>4</w:t>
            </w:r>
            <w:r w:rsidRPr="00185274">
              <w:rPr>
                <w:rFonts w:ascii="宋体" w:eastAsia="宋体" w:hAnsi="宋体" w:cs="Times New Roman" w:hint="eastAsia"/>
                <w:color w:val="000000"/>
                <w:sz w:val="21"/>
                <w:szCs w:val="24"/>
              </w:rPr>
              <w:t>规章制度</w:t>
            </w:r>
          </w:p>
        </w:tc>
        <w:tc>
          <w:tcPr>
            <w:tcW w:w="2339" w:type="dxa"/>
            <w:gridSpan w:val="3"/>
            <w:tcBorders>
              <w:top w:val="single" w:sz="8" w:space="0" w:color="000000"/>
              <w:left w:val="single" w:sz="8" w:space="0" w:color="000000"/>
              <w:bottom w:val="single" w:sz="4" w:space="0" w:color="auto"/>
              <w:right w:val="single" w:sz="8" w:space="0" w:color="000000"/>
            </w:tcBorders>
            <w:shd w:val="clear" w:color="auto" w:fill="auto"/>
            <w:vAlign w:val="center"/>
          </w:tcPr>
          <w:p w:rsidR="00C534FE" w:rsidRPr="00185274" w:rsidRDefault="00913EB3" w:rsidP="00913EB3">
            <w:pPr>
              <w:widowControl w:val="0"/>
              <w:spacing w:line="340" w:lineRule="exact"/>
              <w:rPr>
                <w:rFonts w:ascii="Times New Roman" w:eastAsia="宋体" w:hAnsi="Times New Roman" w:cs="Times New Roman"/>
                <w:color w:val="000000"/>
                <w:sz w:val="21"/>
                <w:szCs w:val="24"/>
              </w:rPr>
            </w:pPr>
            <w:r>
              <w:rPr>
                <w:rFonts w:ascii="Times New Roman" w:eastAsia="宋体" w:hAnsi="Times New Roman" w:cs="Times New Roman" w:hint="eastAsia"/>
                <w:color w:val="000000"/>
                <w:sz w:val="21"/>
                <w:szCs w:val="24"/>
              </w:rPr>
              <w:t>1.4</w:t>
            </w:r>
            <w:r w:rsidR="00C534FE" w:rsidRPr="00185274">
              <w:rPr>
                <w:rFonts w:ascii="Times New Roman" w:eastAsia="宋体" w:hAnsi="Times New Roman" w:cs="Times New Roman" w:hint="eastAsia"/>
                <w:color w:val="000000"/>
                <w:sz w:val="21"/>
                <w:szCs w:val="24"/>
              </w:rPr>
              <w:t>.1</w:t>
            </w:r>
            <w:r>
              <w:rPr>
                <w:rFonts w:ascii="Times New Roman" w:eastAsia="宋体" w:hAnsi="Times New Roman" w:cs="Times New Roman" w:hint="eastAsia"/>
                <w:color w:val="000000"/>
                <w:sz w:val="21"/>
                <w:szCs w:val="24"/>
              </w:rPr>
              <w:t>资产评估</w:t>
            </w:r>
            <w:r>
              <w:rPr>
                <w:rFonts w:ascii="Times New Roman" w:eastAsia="宋体" w:hAnsi="Times New Roman" w:cs="Times New Roman"/>
                <w:color w:val="000000"/>
                <w:sz w:val="21"/>
                <w:szCs w:val="24"/>
              </w:rPr>
              <w:t>业务管理</w:t>
            </w:r>
            <w:r w:rsidR="00C534FE" w:rsidRPr="00185274">
              <w:rPr>
                <w:rFonts w:ascii="Times New Roman" w:eastAsia="宋体" w:hAnsi="Times New Roman" w:cs="Times New Roman" w:hint="eastAsia"/>
                <w:color w:val="000000"/>
                <w:sz w:val="21"/>
                <w:szCs w:val="24"/>
              </w:rPr>
              <w:t>制度</w:t>
            </w:r>
          </w:p>
        </w:tc>
        <w:tc>
          <w:tcPr>
            <w:tcW w:w="1948" w:type="dxa"/>
            <w:gridSpan w:val="3"/>
            <w:vMerge w:val="restart"/>
            <w:tcBorders>
              <w:top w:val="single" w:sz="8" w:space="0" w:color="000000"/>
              <w:left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rPr>
                <w:rFonts w:ascii="宋体" w:eastAsia="宋体" w:hAnsi="宋体" w:cs="Times New Roman"/>
                <w:color w:val="000000"/>
                <w:sz w:val="21"/>
                <w:szCs w:val="24"/>
              </w:rPr>
            </w:pPr>
            <w:r w:rsidRPr="00185274">
              <w:rPr>
                <w:rFonts w:ascii="宋体" w:eastAsia="宋体" w:hAnsi="宋体" w:cs="Times New Roman" w:hint="eastAsia"/>
                <w:color w:val="000000"/>
                <w:sz w:val="21"/>
                <w:szCs w:val="24"/>
              </w:rPr>
              <w:t>□听取被检查对象说明、介绍情况</w:t>
            </w:r>
          </w:p>
          <w:p w:rsidR="00C534FE" w:rsidRPr="00185274" w:rsidRDefault="00C534FE" w:rsidP="00056522">
            <w:pPr>
              <w:widowControl w:val="0"/>
              <w:spacing w:line="340" w:lineRule="exact"/>
              <w:rPr>
                <w:rFonts w:ascii="宋体" w:eastAsia="宋体" w:hAnsi="宋体" w:cs="Times New Roman"/>
                <w:color w:val="000000"/>
                <w:sz w:val="21"/>
                <w:szCs w:val="24"/>
              </w:rPr>
            </w:pPr>
            <w:r w:rsidRPr="00185274">
              <w:rPr>
                <w:rFonts w:ascii="宋体" w:eastAsia="宋体" w:hAnsi="宋体" w:cs="Times New Roman" w:hint="eastAsia"/>
                <w:color w:val="000000"/>
                <w:sz w:val="21"/>
                <w:szCs w:val="24"/>
              </w:rPr>
              <w:t>□询问被检查对象□向本所律师核实情况</w:t>
            </w:r>
          </w:p>
          <w:p w:rsidR="00C534FE" w:rsidRPr="00185274" w:rsidRDefault="00C534FE" w:rsidP="00056522">
            <w:pPr>
              <w:widowControl w:val="0"/>
              <w:spacing w:line="340" w:lineRule="exact"/>
              <w:rPr>
                <w:rFonts w:ascii="宋体" w:eastAsia="宋体" w:hAnsi="宋体" w:cs="Times New Roman"/>
                <w:color w:val="000000"/>
                <w:sz w:val="21"/>
                <w:szCs w:val="24"/>
              </w:rPr>
            </w:pPr>
            <w:r w:rsidRPr="00185274">
              <w:rPr>
                <w:rFonts w:ascii="宋体" w:eastAsia="宋体" w:hAnsi="宋体" w:cs="Times New Roman" w:hint="eastAsia"/>
                <w:color w:val="000000"/>
                <w:sz w:val="21"/>
                <w:szCs w:val="24"/>
              </w:rPr>
              <w:t>□查看文件资料、制度汇编</w:t>
            </w:r>
          </w:p>
          <w:p w:rsidR="00C534FE" w:rsidRPr="00185274" w:rsidRDefault="00C534FE" w:rsidP="00056522">
            <w:pPr>
              <w:widowControl w:val="0"/>
              <w:spacing w:line="340" w:lineRule="exact"/>
              <w:rPr>
                <w:rFonts w:ascii="宋体" w:eastAsia="宋体" w:hAnsi="宋体" w:cs="Times New Roman"/>
                <w:color w:val="000000"/>
                <w:sz w:val="21"/>
                <w:szCs w:val="24"/>
              </w:rPr>
            </w:pPr>
            <w:r w:rsidRPr="00185274">
              <w:rPr>
                <w:rFonts w:ascii="宋体" w:eastAsia="宋体" w:hAnsi="宋体" w:cs="Times New Roman" w:hint="eastAsia"/>
                <w:color w:val="000000"/>
                <w:sz w:val="21"/>
                <w:szCs w:val="24"/>
              </w:rPr>
              <w:t>□其他</w:t>
            </w:r>
            <w:r w:rsidRPr="00185274">
              <w:rPr>
                <w:rFonts w:ascii="宋体" w:eastAsia="宋体" w:hAnsi="宋体" w:cs="Times New Roman" w:hint="eastAsia"/>
                <w:color w:val="000000"/>
                <w:sz w:val="21"/>
                <w:szCs w:val="24"/>
                <w:u w:val="single"/>
              </w:rPr>
              <w:t xml:space="preserve">             </w:t>
            </w:r>
          </w:p>
          <w:p w:rsidR="00C534FE" w:rsidRPr="00185274" w:rsidRDefault="00C534FE" w:rsidP="00056522">
            <w:pPr>
              <w:widowControl w:val="0"/>
              <w:spacing w:line="340" w:lineRule="exact"/>
              <w:rPr>
                <w:rFonts w:ascii="宋体" w:eastAsia="宋体" w:hAnsi="宋体" w:cs="Times New Roman"/>
                <w:color w:val="000000"/>
                <w:sz w:val="21"/>
                <w:szCs w:val="24"/>
              </w:rPr>
            </w:pPr>
            <w:r w:rsidRPr="00185274">
              <w:rPr>
                <w:rFonts w:ascii="Times New Roman" w:eastAsia="宋体" w:hAnsi="Times New Roman" w:cs="Times New Roman" w:hint="eastAsia"/>
                <w:color w:val="000000"/>
                <w:sz w:val="21"/>
                <w:szCs w:val="24"/>
              </w:rPr>
              <w:t xml:space="preserve"> </w:t>
            </w:r>
          </w:p>
          <w:p w:rsidR="00C534FE" w:rsidRPr="00185274" w:rsidRDefault="00C534FE" w:rsidP="00056522">
            <w:pPr>
              <w:widowControl w:val="0"/>
              <w:spacing w:line="340" w:lineRule="exact"/>
              <w:rPr>
                <w:rFonts w:ascii="Times New Roman" w:eastAsia="宋体" w:hAnsi="Times New Roman" w:cs="Times New Roman"/>
                <w:color w:val="000000"/>
                <w:sz w:val="21"/>
                <w:szCs w:val="24"/>
              </w:rPr>
            </w:pPr>
          </w:p>
        </w:tc>
        <w:tc>
          <w:tcPr>
            <w:tcW w:w="1931" w:type="dxa"/>
            <w:tcBorders>
              <w:top w:val="single" w:sz="4" w:space="0" w:color="auto"/>
              <w:left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rPr>
                <w:rFonts w:ascii="宋体" w:eastAsia="宋体" w:hAnsi="宋体" w:cs="Times New Roman"/>
                <w:color w:val="000000"/>
                <w:sz w:val="21"/>
                <w:szCs w:val="24"/>
              </w:rPr>
            </w:pPr>
            <w:r w:rsidRPr="00185274">
              <w:rPr>
                <w:rFonts w:ascii="宋体" w:eastAsia="宋体" w:hAnsi="宋体" w:cs="Times New Roman" w:hint="eastAsia"/>
                <w:sz w:val="21"/>
                <w:szCs w:val="24"/>
              </w:rPr>
              <w:t>□健全  □不健全</w:t>
            </w:r>
          </w:p>
        </w:tc>
      </w:tr>
      <w:tr w:rsidR="00C534FE" w:rsidRPr="00185274" w:rsidTr="00C2299B">
        <w:trPr>
          <w:trHeight w:val="473"/>
          <w:jc w:val="center"/>
        </w:trPr>
        <w:tc>
          <w:tcPr>
            <w:tcW w:w="1304" w:type="dxa"/>
            <w:vMerge/>
            <w:tcBorders>
              <w:left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rPr>
                <w:rFonts w:ascii="Times New Roman" w:eastAsia="宋体" w:hAnsi="Times New Roman" w:cs="Times New Roman"/>
                <w:b/>
                <w:bCs/>
                <w:color w:val="000000"/>
                <w:sz w:val="21"/>
                <w:szCs w:val="24"/>
              </w:rPr>
            </w:pPr>
          </w:p>
        </w:tc>
        <w:tc>
          <w:tcPr>
            <w:tcW w:w="1684" w:type="dxa"/>
            <w:vMerge/>
            <w:tcBorders>
              <w:left w:val="single" w:sz="8" w:space="0" w:color="000000"/>
              <w:bottom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rPr>
                <w:rFonts w:ascii="Times New Roman" w:eastAsia="宋体" w:hAnsi="Times New Roman" w:cs="Times New Roman"/>
                <w:color w:val="000000"/>
                <w:sz w:val="21"/>
                <w:szCs w:val="24"/>
              </w:rPr>
            </w:pPr>
          </w:p>
        </w:tc>
        <w:tc>
          <w:tcPr>
            <w:tcW w:w="2339" w:type="dxa"/>
            <w:gridSpan w:val="3"/>
            <w:tcBorders>
              <w:top w:val="single" w:sz="4" w:space="0" w:color="auto"/>
              <w:left w:val="single" w:sz="8" w:space="0" w:color="000000"/>
              <w:bottom w:val="single" w:sz="4" w:space="0" w:color="auto"/>
              <w:right w:val="single" w:sz="8" w:space="0" w:color="000000"/>
            </w:tcBorders>
            <w:shd w:val="clear" w:color="auto" w:fill="auto"/>
            <w:vAlign w:val="center"/>
          </w:tcPr>
          <w:p w:rsidR="00C534FE" w:rsidRPr="00185274" w:rsidRDefault="00B87422" w:rsidP="00056522">
            <w:pPr>
              <w:widowControl w:val="0"/>
              <w:spacing w:line="340" w:lineRule="exact"/>
              <w:rPr>
                <w:rFonts w:ascii="Times New Roman" w:eastAsia="宋体" w:hAnsi="Times New Roman" w:cs="Times New Roman"/>
                <w:color w:val="000000"/>
                <w:sz w:val="21"/>
                <w:szCs w:val="24"/>
              </w:rPr>
            </w:pPr>
            <w:r>
              <w:rPr>
                <w:rFonts w:ascii="Times New Roman" w:eastAsia="宋体" w:hAnsi="Times New Roman" w:cs="Times New Roman" w:hint="eastAsia"/>
                <w:color w:val="000000"/>
                <w:sz w:val="21"/>
                <w:szCs w:val="24"/>
              </w:rPr>
              <w:t>1.4</w:t>
            </w:r>
            <w:r w:rsidR="00C534FE" w:rsidRPr="00185274">
              <w:rPr>
                <w:rFonts w:ascii="Times New Roman" w:eastAsia="宋体" w:hAnsi="Times New Roman" w:cs="Times New Roman" w:hint="eastAsia"/>
                <w:color w:val="000000"/>
                <w:sz w:val="21"/>
                <w:szCs w:val="24"/>
              </w:rPr>
              <w:t>.2</w:t>
            </w:r>
            <w:r w:rsidR="00C534FE" w:rsidRPr="00185274">
              <w:rPr>
                <w:rFonts w:ascii="Times New Roman" w:eastAsia="宋体" w:hAnsi="Times New Roman" w:cs="Times New Roman" w:hint="eastAsia"/>
                <w:color w:val="000000"/>
                <w:sz w:val="21"/>
                <w:szCs w:val="24"/>
              </w:rPr>
              <w:t>收费管理制度</w:t>
            </w:r>
          </w:p>
        </w:tc>
        <w:tc>
          <w:tcPr>
            <w:tcW w:w="1948" w:type="dxa"/>
            <w:gridSpan w:val="3"/>
            <w:vMerge/>
            <w:tcBorders>
              <w:left w:val="single" w:sz="8" w:space="0" w:color="000000"/>
              <w:bottom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rPr>
                <w:rFonts w:ascii="Times New Roman" w:eastAsia="宋体" w:hAnsi="Times New Roman" w:cs="Times New Roman"/>
                <w:color w:val="000000"/>
                <w:sz w:val="21"/>
                <w:szCs w:val="24"/>
              </w:rPr>
            </w:pPr>
          </w:p>
        </w:tc>
        <w:tc>
          <w:tcPr>
            <w:tcW w:w="1931" w:type="dxa"/>
            <w:tcBorders>
              <w:left w:val="single" w:sz="8" w:space="0" w:color="000000"/>
              <w:bottom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rPr>
                <w:rFonts w:ascii="宋体" w:eastAsia="宋体" w:hAnsi="宋体" w:cs="Times New Roman"/>
                <w:color w:val="000000"/>
                <w:sz w:val="21"/>
                <w:szCs w:val="24"/>
                <w:u w:val="single"/>
              </w:rPr>
            </w:pPr>
            <w:r w:rsidRPr="00185274">
              <w:rPr>
                <w:rFonts w:ascii="宋体" w:eastAsia="宋体" w:hAnsi="宋体" w:cs="Times New Roman" w:hint="eastAsia"/>
                <w:sz w:val="21"/>
                <w:szCs w:val="24"/>
              </w:rPr>
              <w:t>□健全  □不健全</w:t>
            </w:r>
          </w:p>
        </w:tc>
      </w:tr>
      <w:tr w:rsidR="00C534FE" w:rsidRPr="00185274" w:rsidTr="00C2299B">
        <w:trPr>
          <w:trHeight w:val="572"/>
          <w:jc w:val="center"/>
        </w:trPr>
        <w:tc>
          <w:tcPr>
            <w:tcW w:w="1304" w:type="dxa"/>
            <w:vMerge/>
            <w:tcBorders>
              <w:left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rPr>
                <w:rFonts w:ascii="Times New Roman" w:eastAsia="宋体" w:hAnsi="Times New Roman" w:cs="Times New Roman"/>
                <w:b/>
                <w:bCs/>
                <w:color w:val="000000"/>
                <w:sz w:val="21"/>
                <w:szCs w:val="24"/>
              </w:rPr>
            </w:pPr>
          </w:p>
        </w:tc>
        <w:tc>
          <w:tcPr>
            <w:tcW w:w="1684" w:type="dxa"/>
            <w:vMerge/>
            <w:tcBorders>
              <w:left w:val="single" w:sz="8" w:space="0" w:color="000000"/>
              <w:bottom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rPr>
                <w:rFonts w:ascii="Times New Roman" w:eastAsia="宋体" w:hAnsi="Times New Roman" w:cs="Times New Roman"/>
                <w:color w:val="000000"/>
                <w:sz w:val="21"/>
                <w:szCs w:val="24"/>
              </w:rPr>
            </w:pPr>
          </w:p>
        </w:tc>
        <w:tc>
          <w:tcPr>
            <w:tcW w:w="2339" w:type="dxa"/>
            <w:gridSpan w:val="3"/>
            <w:tcBorders>
              <w:top w:val="single" w:sz="4" w:space="0" w:color="auto"/>
              <w:left w:val="single" w:sz="8" w:space="0" w:color="000000"/>
              <w:bottom w:val="single" w:sz="4" w:space="0" w:color="auto"/>
              <w:right w:val="single" w:sz="8" w:space="0" w:color="000000"/>
            </w:tcBorders>
            <w:shd w:val="clear" w:color="auto" w:fill="auto"/>
            <w:vAlign w:val="center"/>
          </w:tcPr>
          <w:p w:rsidR="00C534FE" w:rsidRPr="00185274" w:rsidRDefault="00B87422" w:rsidP="00B87422">
            <w:pPr>
              <w:widowControl w:val="0"/>
              <w:spacing w:line="340" w:lineRule="exact"/>
              <w:rPr>
                <w:rFonts w:ascii="Times New Roman" w:eastAsia="宋体" w:hAnsi="Times New Roman" w:cs="Times New Roman"/>
                <w:color w:val="000000"/>
                <w:sz w:val="21"/>
                <w:szCs w:val="24"/>
              </w:rPr>
            </w:pPr>
            <w:r>
              <w:rPr>
                <w:rFonts w:ascii="Times New Roman" w:eastAsia="宋体" w:hAnsi="Times New Roman" w:cs="Times New Roman" w:hint="eastAsia"/>
                <w:color w:val="000000"/>
                <w:sz w:val="21"/>
                <w:szCs w:val="24"/>
              </w:rPr>
              <w:t>1.4</w:t>
            </w:r>
            <w:r w:rsidR="00C534FE" w:rsidRPr="00185274">
              <w:rPr>
                <w:rFonts w:ascii="Times New Roman" w:eastAsia="宋体" w:hAnsi="Times New Roman" w:cs="Times New Roman" w:hint="eastAsia"/>
                <w:color w:val="000000"/>
                <w:sz w:val="21"/>
                <w:szCs w:val="24"/>
              </w:rPr>
              <w:t>.3</w:t>
            </w:r>
            <w:r>
              <w:rPr>
                <w:rFonts w:ascii="Times New Roman" w:eastAsia="宋体" w:hAnsi="Times New Roman" w:cs="Times New Roman" w:hint="eastAsia"/>
                <w:color w:val="000000"/>
                <w:sz w:val="21"/>
                <w:szCs w:val="24"/>
              </w:rPr>
              <w:t>业务档案</w:t>
            </w:r>
            <w:r>
              <w:rPr>
                <w:rFonts w:ascii="Times New Roman" w:eastAsia="宋体" w:hAnsi="Times New Roman" w:cs="Times New Roman"/>
                <w:color w:val="000000"/>
                <w:sz w:val="21"/>
                <w:szCs w:val="24"/>
              </w:rPr>
              <w:t>管理</w:t>
            </w:r>
            <w:r w:rsidR="00C534FE" w:rsidRPr="00185274">
              <w:rPr>
                <w:rFonts w:ascii="Times New Roman" w:eastAsia="宋体" w:hAnsi="Times New Roman" w:cs="Times New Roman" w:hint="eastAsia"/>
                <w:color w:val="000000"/>
                <w:sz w:val="21"/>
                <w:szCs w:val="24"/>
              </w:rPr>
              <w:t>制度</w:t>
            </w:r>
          </w:p>
        </w:tc>
        <w:tc>
          <w:tcPr>
            <w:tcW w:w="1948" w:type="dxa"/>
            <w:gridSpan w:val="3"/>
            <w:vMerge/>
            <w:tcBorders>
              <w:left w:val="single" w:sz="8" w:space="0" w:color="000000"/>
              <w:bottom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rPr>
                <w:rFonts w:ascii="Times New Roman" w:eastAsia="宋体" w:hAnsi="Times New Roman" w:cs="Times New Roman"/>
                <w:color w:val="000000"/>
                <w:sz w:val="21"/>
                <w:szCs w:val="24"/>
              </w:rPr>
            </w:pPr>
          </w:p>
        </w:tc>
        <w:tc>
          <w:tcPr>
            <w:tcW w:w="1931" w:type="dxa"/>
            <w:tcBorders>
              <w:left w:val="single" w:sz="8" w:space="0" w:color="000000"/>
              <w:bottom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rPr>
                <w:rFonts w:ascii="宋体" w:eastAsia="宋体" w:hAnsi="宋体" w:cs="Times New Roman"/>
                <w:color w:val="000000"/>
                <w:sz w:val="21"/>
                <w:szCs w:val="24"/>
                <w:u w:val="single"/>
              </w:rPr>
            </w:pPr>
            <w:r w:rsidRPr="00185274">
              <w:rPr>
                <w:rFonts w:ascii="宋体" w:eastAsia="宋体" w:hAnsi="宋体" w:cs="Times New Roman" w:hint="eastAsia"/>
                <w:sz w:val="21"/>
                <w:szCs w:val="24"/>
              </w:rPr>
              <w:t>□健全  □不健全</w:t>
            </w:r>
          </w:p>
        </w:tc>
      </w:tr>
      <w:tr w:rsidR="00C534FE" w:rsidRPr="00185274" w:rsidTr="00C2299B">
        <w:trPr>
          <w:trHeight w:val="506"/>
          <w:jc w:val="center"/>
        </w:trPr>
        <w:tc>
          <w:tcPr>
            <w:tcW w:w="1304" w:type="dxa"/>
            <w:vMerge/>
            <w:tcBorders>
              <w:left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rPr>
                <w:rFonts w:ascii="Times New Roman" w:eastAsia="宋体" w:hAnsi="Times New Roman" w:cs="Times New Roman"/>
                <w:b/>
                <w:bCs/>
                <w:color w:val="000000"/>
                <w:sz w:val="21"/>
                <w:szCs w:val="24"/>
              </w:rPr>
            </w:pPr>
          </w:p>
        </w:tc>
        <w:tc>
          <w:tcPr>
            <w:tcW w:w="1684" w:type="dxa"/>
            <w:vMerge/>
            <w:tcBorders>
              <w:left w:val="single" w:sz="8" w:space="0" w:color="000000"/>
              <w:bottom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rPr>
                <w:rFonts w:ascii="Times New Roman" w:eastAsia="宋体" w:hAnsi="Times New Roman" w:cs="Times New Roman"/>
                <w:color w:val="000000"/>
                <w:sz w:val="21"/>
                <w:szCs w:val="24"/>
              </w:rPr>
            </w:pPr>
          </w:p>
        </w:tc>
        <w:tc>
          <w:tcPr>
            <w:tcW w:w="2339" w:type="dxa"/>
            <w:gridSpan w:val="3"/>
            <w:tcBorders>
              <w:top w:val="single" w:sz="4" w:space="0" w:color="auto"/>
              <w:left w:val="single" w:sz="8" w:space="0" w:color="000000"/>
              <w:bottom w:val="single" w:sz="4" w:space="0" w:color="auto"/>
              <w:right w:val="single" w:sz="8" w:space="0" w:color="000000"/>
            </w:tcBorders>
            <w:shd w:val="clear" w:color="auto" w:fill="auto"/>
            <w:vAlign w:val="center"/>
          </w:tcPr>
          <w:p w:rsidR="00C534FE" w:rsidRPr="00185274" w:rsidRDefault="00B87422" w:rsidP="00B87422">
            <w:pPr>
              <w:widowControl w:val="0"/>
              <w:spacing w:line="340" w:lineRule="exact"/>
              <w:rPr>
                <w:rFonts w:ascii="Times New Roman" w:eastAsia="宋体" w:hAnsi="Times New Roman" w:cs="Times New Roman"/>
                <w:color w:val="000000"/>
                <w:sz w:val="21"/>
                <w:szCs w:val="24"/>
              </w:rPr>
            </w:pPr>
            <w:r>
              <w:rPr>
                <w:rFonts w:ascii="Times New Roman" w:eastAsia="宋体" w:hAnsi="Times New Roman" w:cs="Times New Roman" w:hint="eastAsia"/>
                <w:color w:val="000000"/>
                <w:sz w:val="21"/>
                <w:szCs w:val="24"/>
              </w:rPr>
              <w:t>1.4</w:t>
            </w:r>
            <w:r w:rsidR="00C534FE" w:rsidRPr="00185274">
              <w:rPr>
                <w:rFonts w:ascii="Times New Roman" w:eastAsia="宋体" w:hAnsi="Times New Roman" w:cs="Times New Roman" w:hint="eastAsia"/>
                <w:color w:val="000000"/>
                <w:sz w:val="21"/>
                <w:szCs w:val="24"/>
              </w:rPr>
              <w:t>.4</w:t>
            </w:r>
            <w:r>
              <w:rPr>
                <w:rFonts w:ascii="Times New Roman" w:eastAsia="宋体" w:hAnsi="Times New Roman" w:cs="Times New Roman" w:hint="eastAsia"/>
                <w:color w:val="000000"/>
                <w:sz w:val="21"/>
                <w:szCs w:val="24"/>
              </w:rPr>
              <w:t>人事管理</w:t>
            </w:r>
            <w:r w:rsidR="00C534FE" w:rsidRPr="00185274">
              <w:rPr>
                <w:rFonts w:ascii="Times New Roman" w:eastAsia="宋体" w:hAnsi="Times New Roman" w:cs="Times New Roman" w:hint="eastAsia"/>
                <w:color w:val="000000"/>
                <w:sz w:val="21"/>
                <w:szCs w:val="24"/>
              </w:rPr>
              <w:t>制度</w:t>
            </w:r>
          </w:p>
        </w:tc>
        <w:tc>
          <w:tcPr>
            <w:tcW w:w="1948" w:type="dxa"/>
            <w:gridSpan w:val="3"/>
            <w:vMerge/>
            <w:tcBorders>
              <w:left w:val="single" w:sz="8" w:space="0" w:color="000000"/>
              <w:bottom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rPr>
                <w:rFonts w:ascii="Times New Roman" w:eastAsia="宋体" w:hAnsi="Times New Roman" w:cs="Times New Roman"/>
                <w:color w:val="000000"/>
                <w:sz w:val="21"/>
                <w:szCs w:val="24"/>
              </w:rPr>
            </w:pPr>
          </w:p>
        </w:tc>
        <w:tc>
          <w:tcPr>
            <w:tcW w:w="1931" w:type="dxa"/>
            <w:tcBorders>
              <w:left w:val="single" w:sz="8" w:space="0" w:color="000000"/>
              <w:bottom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rPr>
                <w:rFonts w:ascii="宋体" w:eastAsia="宋体" w:hAnsi="宋体" w:cs="Times New Roman"/>
                <w:color w:val="000000"/>
                <w:sz w:val="21"/>
                <w:szCs w:val="24"/>
                <w:u w:val="single"/>
              </w:rPr>
            </w:pPr>
            <w:r w:rsidRPr="00185274">
              <w:rPr>
                <w:rFonts w:ascii="宋体" w:eastAsia="宋体" w:hAnsi="宋体" w:cs="Times New Roman" w:hint="eastAsia"/>
                <w:sz w:val="21"/>
                <w:szCs w:val="24"/>
              </w:rPr>
              <w:t>□健全  □不健全</w:t>
            </w:r>
          </w:p>
        </w:tc>
      </w:tr>
      <w:tr w:rsidR="00C534FE" w:rsidRPr="00185274" w:rsidTr="00C2299B">
        <w:trPr>
          <w:trHeight w:val="529"/>
          <w:jc w:val="center"/>
        </w:trPr>
        <w:tc>
          <w:tcPr>
            <w:tcW w:w="1304" w:type="dxa"/>
            <w:vMerge/>
            <w:tcBorders>
              <w:left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rPr>
                <w:rFonts w:ascii="Times New Roman" w:eastAsia="宋体" w:hAnsi="Times New Roman" w:cs="Times New Roman"/>
                <w:b/>
                <w:bCs/>
                <w:color w:val="000000"/>
                <w:sz w:val="21"/>
                <w:szCs w:val="24"/>
              </w:rPr>
            </w:pPr>
          </w:p>
        </w:tc>
        <w:tc>
          <w:tcPr>
            <w:tcW w:w="1684" w:type="dxa"/>
            <w:vMerge/>
            <w:tcBorders>
              <w:left w:val="single" w:sz="8" w:space="0" w:color="000000"/>
              <w:bottom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rPr>
                <w:rFonts w:ascii="Times New Roman" w:eastAsia="宋体" w:hAnsi="Times New Roman" w:cs="Times New Roman"/>
                <w:color w:val="000000"/>
                <w:sz w:val="21"/>
                <w:szCs w:val="24"/>
              </w:rPr>
            </w:pPr>
          </w:p>
        </w:tc>
        <w:tc>
          <w:tcPr>
            <w:tcW w:w="2339" w:type="dxa"/>
            <w:gridSpan w:val="3"/>
            <w:tcBorders>
              <w:top w:val="single" w:sz="4" w:space="0" w:color="auto"/>
              <w:left w:val="single" w:sz="8" w:space="0" w:color="000000"/>
              <w:bottom w:val="single" w:sz="4" w:space="0" w:color="auto"/>
              <w:right w:val="single" w:sz="8" w:space="0" w:color="000000"/>
            </w:tcBorders>
            <w:shd w:val="clear" w:color="auto" w:fill="auto"/>
            <w:vAlign w:val="center"/>
          </w:tcPr>
          <w:p w:rsidR="00C534FE" w:rsidRPr="00185274" w:rsidRDefault="00B87422" w:rsidP="00B87422">
            <w:pPr>
              <w:widowControl w:val="0"/>
              <w:spacing w:line="340" w:lineRule="exact"/>
              <w:rPr>
                <w:rFonts w:ascii="Times New Roman" w:eastAsia="宋体" w:hAnsi="Times New Roman" w:cs="Times New Roman"/>
                <w:color w:val="000000"/>
                <w:sz w:val="21"/>
                <w:szCs w:val="24"/>
              </w:rPr>
            </w:pPr>
            <w:r>
              <w:rPr>
                <w:rFonts w:ascii="Times New Roman" w:eastAsia="宋体" w:hAnsi="Times New Roman" w:cs="Times New Roman" w:hint="eastAsia"/>
                <w:color w:val="000000"/>
                <w:sz w:val="21"/>
                <w:szCs w:val="24"/>
              </w:rPr>
              <w:t>1.4</w:t>
            </w:r>
            <w:r w:rsidR="00C534FE" w:rsidRPr="00185274">
              <w:rPr>
                <w:rFonts w:ascii="Times New Roman" w:eastAsia="宋体" w:hAnsi="Times New Roman" w:cs="Times New Roman" w:hint="eastAsia"/>
                <w:color w:val="000000"/>
                <w:sz w:val="21"/>
                <w:szCs w:val="24"/>
              </w:rPr>
              <w:t>.5</w:t>
            </w:r>
            <w:r>
              <w:rPr>
                <w:rFonts w:ascii="Times New Roman" w:eastAsia="宋体" w:hAnsi="Times New Roman" w:cs="Times New Roman" w:hint="eastAsia"/>
                <w:color w:val="000000"/>
                <w:sz w:val="21"/>
                <w:szCs w:val="24"/>
              </w:rPr>
              <w:t>继续教育</w:t>
            </w:r>
            <w:r w:rsidR="00C534FE" w:rsidRPr="00185274">
              <w:rPr>
                <w:rFonts w:ascii="Times New Roman" w:eastAsia="宋体" w:hAnsi="Times New Roman" w:cs="Times New Roman" w:hint="eastAsia"/>
                <w:color w:val="000000"/>
                <w:sz w:val="21"/>
                <w:szCs w:val="24"/>
              </w:rPr>
              <w:t>制度</w:t>
            </w:r>
          </w:p>
        </w:tc>
        <w:tc>
          <w:tcPr>
            <w:tcW w:w="1948" w:type="dxa"/>
            <w:gridSpan w:val="3"/>
            <w:vMerge/>
            <w:tcBorders>
              <w:left w:val="single" w:sz="8" w:space="0" w:color="000000"/>
              <w:bottom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rPr>
                <w:rFonts w:ascii="Times New Roman" w:eastAsia="宋体" w:hAnsi="Times New Roman" w:cs="Times New Roman"/>
                <w:color w:val="000000"/>
                <w:sz w:val="21"/>
                <w:szCs w:val="24"/>
              </w:rPr>
            </w:pPr>
          </w:p>
        </w:tc>
        <w:tc>
          <w:tcPr>
            <w:tcW w:w="1931" w:type="dxa"/>
            <w:tcBorders>
              <w:left w:val="single" w:sz="8" w:space="0" w:color="000000"/>
              <w:bottom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rPr>
                <w:rFonts w:ascii="宋体" w:eastAsia="宋体" w:hAnsi="宋体" w:cs="Times New Roman"/>
                <w:color w:val="000000"/>
                <w:sz w:val="21"/>
                <w:szCs w:val="24"/>
                <w:u w:val="single"/>
              </w:rPr>
            </w:pPr>
            <w:r w:rsidRPr="00185274">
              <w:rPr>
                <w:rFonts w:ascii="宋体" w:eastAsia="宋体" w:hAnsi="宋体" w:cs="Times New Roman" w:hint="eastAsia"/>
                <w:sz w:val="21"/>
                <w:szCs w:val="24"/>
              </w:rPr>
              <w:t>□健全  □不健全</w:t>
            </w:r>
          </w:p>
        </w:tc>
      </w:tr>
      <w:tr w:rsidR="00C534FE" w:rsidRPr="00185274" w:rsidTr="00C2299B">
        <w:trPr>
          <w:trHeight w:val="568"/>
          <w:jc w:val="center"/>
        </w:trPr>
        <w:tc>
          <w:tcPr>
            <w:tcW w:w="1304" w:type="dxa"/>
            <w:vMerge/>
            <w:tcBorders>
              <w:left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rPr>
                <w:rFonts w:ascii="Times New Roman" w:eastAsia="宋体" w:hAnsi="Times New Roman" w:cs="Times New Roman"/>
                <w:b/>
                <w:bCs/>
                <w:color w:val="000000"/>
                <w:sz w:val="21"/>
                <w:szCs w:val="24"/>
              </w:rPr>
            </w:pPr>
          </w:p>
        </w:tc>
        <w:tc>
          <w:tcPr>
            <w:tcW w:w="1684" w:type="dxa"/>
            <w:vMerge/>
            <w:tcBorders>
              <w:left w:val="single" w:sz="8" w:space="0" w:color="000000"/>
              <w:bottom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rPr>
                <w:rFonts w:ascii="Times New Roman" w:eastAsia="宋体" w:hAnsi="Times New Roman" w:cs="Times New Roman"/>
                <w:color w:val="000000"/>
                <w:sz w:val="21"/>
                <w:szCs w:val="24"/>
              </w:rPr>
            </w:pPr>
          </w:p>
        </w:tc>
        <w:tc>
          <w:tcPr>
            <w:tcW w:w="2339" w:type="dxa"/>
            <w:gridSpan w:val="3"/>
            <w:tcBorders>
              <w:top w:val="single" w:sz="4" w:space="0" w:color="auto"/>
              <w:left w:val="single" w:sz="8" w:space="0" w:color="000000"/>
              <w:bottom w:val="single" w:sz="8" w:space="0" w:color="000000"/>
              <w:right w:val="single" w:sz="8" w:space="0" w:color="000000"/>
            </w:tcBorders>
            <w:shd w:val="clear" w:color="auto" w:fill="auto"/>
            <w:vAlign w:val="center"/>
          </w:tcPr>
          <w:p w:rsidR="00C534FE" w:rsidRPr="00185274" w:rsidRDefault="00B87422" w:rsidP="00056522">
            <w:pPr>
              <w:widowControl w:val="0"/>
              <w:spacing w:line="340" w:lineRule="exact"/>
              <w:rPr>
                <w:rFonts w:ascii="Times New Roman" w:eastAsia="宋体" w:hAnsi="Times New Roman" w:cs="Times New Roman"/>
                <w:color w:val="000000"/>
                <w:sz w:val="21"/>
                <w:szCs w:val="24"/>
              </w:rPr>
            </w:pPr>
            <w:r>
              <w:rPr>
                <w:rFonts w:ascii="Times New Roman" w:eastAsia="宋体" w:hAnsi="Times New Roman" w:cs="Times New Roman" w:hint="eastAsia"/>
                <w:color w:val="000000"/>
                <w:sz w:val="21"/>
                <w:szCs w:val="24"/>
              </w:rPr>
              <w:t>1.4.6</w:t>
            </w:r>
            <w:r w:rsidR="00C534FE" w:rsidRPr="00185274">
              <w:rPr>
                <w:rFonts w:ascii="Times New Roman" w:eastAsia="宋体" w:hAnsi="Times New Roman" w:cs="Times New Roman" w:hint="eastAsia"/>
                <w:color w:val="000000"/>
                <w:sz w:val="21"/>
                <w:szCs w:val="24"/>
              </w:rPr>
              <w:t>财务管理制度</w:t>
            </w:r>
          </w:p>
        </w:tc>
        <w:tc>
          <w:tcPr>
            <w:tcW w:w="1948" w:type="dxa"/>
            <w:gridSpan w:val="3"/>
            <w:vMerge/>
            <w:tcBorders>
              <w:left w:val="single" w:sz="8" w:space="0" w:color="000000"/>
              <w:bottom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rPr>
                <w:rFonts w:ascii="Times New Roman" w:eastAsia="宋体" w:hAnsi="Times New Roman" w:cs="Times New Roman"/>
                <w:color w:val="000000"/>
                <w:sz w:val="21"/>
                <w:szCs w:val="24"/>
              </w:rPr>
            </w:pPr>
          </w:p>
        </w:tc>
        <w:tc>
          <w:tcPr>
            <w:tcW w:w="1931" w:type="dxa"/>
            <w:tcBorders>
              <w:left w:val="single" w:sz="8" w:space="0" w:color="000000"/>
              <w:bottom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rPr>
                <w:rFonts w:ascii="宋体" w:eastAsia="宋体" w:hAnsi="宋体" w:cs="Times New Roman"/>
                <w:color w:val="000000"/>
                <w:sz w:val="21"/>
                <w:szCs w:val="24"/>
                <w:u w:val="single"/>
              </w:rPr>
            </w:pPr>
            <w:r w:rsidRPr="00185274">
              <w:rPr>
                <w:rFonts w:ascii="宋体" w:eastAsia="宋体" w:hAnsi="宋体" w:cs="Times New Roman" w:hint="eastAsia"/>
                <w:sz w:val="21"/>
                <w:szCs w:val="24"/>
              </w:rPr>
              <w:t>□健全  □不健全</w:t>
            </w:r>
          </w:p>
        </w:tc>
      </w:tr>
      <w:tr w:rsidR="00C534FE" w:rsidRPr="00185274" w:rsidTr="00C2299B">
        <w:trPr>
          <w:trHeight w:val="572"/>
          <w:jc w:val="center"/>
        </w:trPr>
        <w:tc>
          <w:tcPr>
            <w:tcW w:w="1304" w:type="dxa"/>
            <w:tcBorders>
              <w:left w:val="single" w:sz="8" w:space="0" w:color="000000"/>
              <w:bottom w:val="single" w:sz="4" w:space="0" w:color="auto"/>
              <w:right w:val="single" w:sz="8" w:space="0" w:color="000000"/>
            </w:tcBorders>
            <w:shd w:val="clear" w:color="auto" w:fill="auto"/>
            <w:vAlign w:val="center"/>
          </w:tcPr>
          <w:p w:rsidR="00C534FE" w:rsidRPr="00185274" w:rsidRDefault="00C534FE" w:rsidP="00056522">
            <w:pPr>
              <w:widowControl w:val="0"/>
              <w:spacing w:line="340" w:lineRule="exact"/>
              <w:jc w:val="center"/>
              <w:rPr>
                <w:rFonts w:ascii="Times New Roman" w:eastAsia="宋体" w:hAnsi="Times New Roman" w:cs="Times New Roman"/>
                <w:color w:val="000000"/>
                <w:sz w:val="21"/>
                <w:szCs w:val="24"/>
              </w:rPr>
            </w:pPr>
            <w:r w:rsidRPr="00185274">
              <w:rPr>
                <w:rFonts w:ascii="Times New Roman" w:eastAsia="宋体" w:hAnsi="Times New Roman" w:cs="Times New Roman" w:hint="eastAsia"/>
                <w:sz w:val="21"/>
                <w:szCs w:val="24"/>
              </w:rPr>
              <w:t>检查结论</w:t>
            </w:r>
          </w:p>
        </w:tc>
        <w:tc>
          <w:tcPr>
            <w:tcW w:w="7902" w:type="dxa"/>
            <w:gridSpan w:val="8"/>
            <w:tcBorders>
              <w:left w:val="single" w:sz="8" w:space="0" w:color="000000"/>
              <w:bottom w:val="single" w:sz="8" w:space="0" w:color="000000"/>
              <w:right w:val="single" w:sz="8" w:space="0" w:color="000000"/>
            </w:tcBorders>
            <w:shd w:val="clear" w:color="auto" w:fill="auto"/>
          </w:tcPr>
          <w:p w:rsidR="00C534FE" w:rsidRPr="00185274" w:rsidRDefault="00C534FE" w:rsidP="00056522">
            <w:pPr>
              <w:widowControl w:val="0"/>
              <w:spacing w:line="340" w:lineRule="exact"/>
              <w:rPr>
                <w:rFonts w:ascii="宋体" w:eastAsia="宋体" w:hAnsi="宋体" w:cs="Times New Roman"/>
                <w:sz w:val="21"/>
                <w:szCs w:val="24"/>
              </w:rPr>
            </w:pPr>
            <w:r w:rsidRPr="00185274">
              <w:rPr>
                <w:rFonts w:ascii="宋体" w:eastAsia="宋体" w:hAnsi="宋体" w:cs="Times New Roman" w:hint="eastAsia"/>
                <w:sz w:val="21"/>
                <w:szCs w:val="24"/>
              </w:rPr>
              <w:t>□合格□不合格（</w:t>
            </w:r>
            <w:r w:rsidRPr="00185274">
              <w:rPr>
                <w:rFonts w:ascii="宋体" w:eastAsia="宋体" w:hAnsi="宋体" w:cs="Times New Roman" w:hint="eastAsia"/>
                <w:sz w:val="21"/>
                <w:szCs w:val="24"/>
                <w:u w:val="single"/>
              </w:rPr>
              <w:t xml:space="preserve">检查人意见：                                              </w:t>
            </w:r>
          </w:p>
          <w:p w:rsidR="00C534FE" w:rsidRPr="00185274" w:rsidRDefault="00C534FE" w:rsidP="00056522">
            <w:pPr>
              <w:widowControl w:val="0"/>
              <w:spacing w:line="340" w:lineRule="exact"/>
              <w:rPr>
                <w:rFonts w:ascii="宋体" w:eastAsia="宋体" w:hAnsi="宋体" w:cs="Times New Roman"/>
                <w:sz w:val="21"/>
                <w:szCs w:val="24"/>
                <w:u w:val="single"/>
              </w:rPr>
            </w:pPr>
            <w:r w:rsidRPr="00185274">
              <w:rPr>
                <w:rFonts w:ascii="宋体" w:eastAsia="宋体" w:hAnsi="宋体" w:cs="Times New Roman" w:hint="eastAsia"/>
                <w:sz w:val="21"/>
                <w:szCs w:val="24"/>
                <w:u w:val="single"/>
              </w:rPr>
              <w:t xml:space="preserve">                                                                          </w:t>
            </w:r>
          </w:p>
          <w:p w:rsidR="00C534FE" w:rsidRPr="00185274" w:rsidRDefault="00C534FE" w:rsidP="00056522">
            <w:pPr>
              <w:widowControl w:val="0"/>
              <w:spacing w:line="340" w:lineRule="exact"/>
              <w:rPr>
                <w:rFonts w:ascii="宋体" w:eastAsia="宋体" w:hAnsi="宋体" w:cs="Times New Roman"/>
                <w:sz w:val="21"/>
                <w:szCs w:val="24"/>
                <w:u w:val="single"/>
              </w:rPr>
            </w:pPr>
            <w:r w:rsidRPr="00185274">
              <w:rPr>
                <w:rFonts w:ascii="宋体" w:eastAsia="宋体" w:hAnsi="宋体" w:cs="Times New Roman" w:hint="eastAsia"/>
                <w:sz w:val="21"/>
                <w:szCs w:val="24"/>
                <w:u w:val="single"/>
              </w:rPr>
              <w:t xml:space="preserve">                                                                          </w:t>
            </w:r>
          </w:p>
          <w:p w:rsidR="00C534FE" w:rsidRPr="00185274" w:rsidRDefault="00C534FE" w:rsidP="00056522">
            <w:pPr>
              <w:widowControl w:val="0"/>
              <w:spacing w:line="340" w:lineRule="exact"/>
              <w:rPr>
                <w:rFonts w:ascii="宋体" w:eastAsia="宋体" w:hAnsi="宋体" w:cs="Times New Roman"/>
                <w:sz w:val="21"/>
                <w:szCs w:val="24"/>
                <w:u w:val="single"/>
              </w:rPr>
            </w:pPr>
            <w:r w:rsidRPr="00185274">
              <w:rPr>
                <w:rFonts w:ascii="宋体" w:eastAsia="宋体" w:hAnsi="宋体" w:cs="Times New Roman" w:hint="eastAsia"/>
                <w:sz w:val="21"/>
                <w:szCs w:val="24"/>
                <w:u w:val="single"/>
              </w:rPr>
              <w:t xml:space="preserve">                                                                         </w:t>
            </w:r>
          </w:p>
          <w:p w:rsidR="00C534FE" w:rsidRPr="00185274" w:rsidRDefault="00C534FE" w:rsidP="00056522">
            <w:pPr>
              <w:widowControl w:val="0"/>
              <w:spacing w:line="340" w:lineRule="exact"/>
              <w:rPr>
                <w:rFonts w:ascii="宋体" w:eastAsia="宋体" w:hAnsi="宋体" w:cs="Times New Roman"/>
                <w:sz w:val="21"/>
                <w:szCs w:val="24"/>
                <w:u w:val="single"/>
              </w:rPr>
            </w:pPr>
            <w:r w:rsidRPr="00185274">
              <w:rPr>
                <w:rFonts w:ascii="宋体" w:eastAsia="宋体" w:hAnsi="宋体" w:cs="Times New Roman" w:hint="eastAsia"/>
                <w:sz w:val="21"/>
                <w:szCs w:val="24"/>
                <w:u w:val="single"/>
              </w:rPr>
              <w:t xml:space="preserve">                                                                          </w:t>
            </w:r>
          </w:p>
          <w:p w:rsidR="00C534FE" w:rsidRPr="00185274" w:rsidRDefault="00C534FE" w:rsidP="00056522">
            <w:pPr>
              <w:widowControl w:val="0"/>
              <w:spacing w:line="340" w:lineRule="exact"/>
              <w:rPr>
                <w:rFonts w:ascii="宋体" w:eastAsia="宋体" w:hAnsi="宋体" w:cs="Times New Roman"/>
                <w:sz w:val="21"/>
                <w:szCs w:val="24"/>
                <w:u w:val="single"/>
              </w:rPr>
            </w:pPr>
            <w:r w:rsidRPr="00185274">
              <w:rPr>
                <w:rFonts w:ascii="宋体" w:eastAsia="宋体" w:hAnsi="宋体" w:cs="Times New Roman" w:hint="eastAsia"/>
                <w:sz w:val="21"/>
                <w:szCs w:val="24"/>
                <w:u w:val="single"/>
              </w:rPr>
              <w:lastRenderedPageBreak/>
              <w:t xml:space="preserve">                                                                        </w:t>
            </w:r>
            <w:r w:rsidRPr="00185274">
              <w:rPr>
                <w:rFonts w:ascii="宋体" w:eastAsia="宋体" w:hAnsi="宋体" w:cs="Times New Roman" w:hint="eastAsia"/>
                <w:sz w:val="21"/>
                <w:szCs w:val="24"/>
              </w:rPr>
              <w:t>）</w:t>
            </w:r>
          </w:p>
        </w:tc>
      </w:tr>
      <w:tr w:rsidR="00C534FE" w:rsidRPr="00185274" w:rsidTr="00C2299B">
        <w:trPr>
          <w:trHeight w:val="575"/>
          <w:jc w:val="center"/>
        </w:trPr>
        <w:tc>
          <w:tcPr>
            <w:tcW w:w="130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jc w:val="center"/>
              <w:rPr>
                <w:rFonts w:ascii="Times New Roman" w:eastAsia="宋体" w:hAnsi="Times New Roman" w:cs="Times New Roman"/>
                <w:color w:val="000000"/>
                <w:sz w:val="21"/>
                <w:szCs w:val="24"/>
              </w:rPr>
            </w:pPr>
            <w:bookmarkStart w:id="7" w:name="OLE_LINK51" w:colFirst="2" w:colLast="3"/>
            <w:r w:rsidRPr="00185274">
              <w:rPr>
                <w:rFonts w:ascii="Times New Roman" w:eastAsia="宋体" w:hAnsi="Times New Roman" w:cs="Times New Roman" w:hint="eastAsia"/>
                <w:color w:val="000000"/>
                <w:sz w:val="21"/>
                <w:szCs w:val="24"/>
              </w:rPr>
              <w:lastRenderedPageBreak/>
              <w:t>检查人</w:t>
            </w:r>
          </w:p>
        </w:tc>
        <w:tc>
          <w:tcPr>
            <w:tcW w:w="320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rPr>
                <w:rFonts w:ascii="宋体" w:eastAsia="宋体" w:hAnsi="宋体" w:cs="Times New Roman"/>
                <w:color w:val="000000"/>
                <w:sz w:val="21"/>
                <w:szCs w:val="24"/>
              </w:rPr>
            </w:pPr>
            <w:r w:rsidRPr="00185274">
              <w:rPr>
                <w:rFonts w:ascii="宋体" w:eastAsia="宋体" w:hAnsi="宋体" w:cs="Times New Roman" w:hint="eastAsia"/>
                <w:color w:val="000000"/>
                <w:sz w:val="21"/>
                <w:szCs w:val="24"/>
              </w:rPr>
              <w:t>1：（姓  名）（执法证号）</w:t>
            </w:r>
          </w:p>
        </w:tc>
        <w:tc>
          <w:tcPr>
            <w:tcW w:w="2216" w:type="dxa"/>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rPr>
                <w:rFonts w:ascii="宋体" w:eastAsia="宋体" w:hAnsi="宋体" w:cs="Times New Roman"/>
                <w:color w:val="000000"/>
                <w:sz w:val="21"/>
                <w:szCs w:val="24"/>
              </w:rPr>
            </w:pPr>
            <w:r w:rsidRPr="00185274">
              <w:rPr>
                <w:rFonts w:ascii="宋体" w:eastAsia="宋体" w:hAnsi="宋体" w:cs="Times New Roman" w:hint="eastAsia"/>
                <w:color w:val="000000"/>
                <w:sz w:val="21"/>
                <w:szCs w:val="24"/>
              </w:rPr>
              <w:t>记录人：</w:t>
            </w:r>
          </w:p>
        </w:tc>
        <w:tc>
          <w:tcPr>
            <w:tcW w:w="2480" w:type="dxa"/>
            <w:gridSpan w:val="2"/>
            <w:vMerge w:val="restart"/>
            <w:tcBorders>
              <w:top w:val="single" w:sz="8" w:space="0" w:color="000000"/>
              <w:left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rPr>
                <w:rFonts w:ascii="宋体" w:eastAsia="宋体" w:hAnsi="宋体" w:cs="Times New Roman"/>
                <w:color w:val="000000"/>
                <w:sz w:val="21"/>
                <w:szCs w:val="24"/>
              </w:rPr>
            </w:pPr>
            <w:r w:rsidRPr="00185274">
              <w:rPr>
                <w:rFonts w:ascii="宋体" w:eastAsia="宋体" w:hAnsi="宋体" w:cs="Times New Roman" w:hint="eastAsia"/>
                <w:color w:val="000000"/>
                <w:sz w:val="21"/>
                <w:szCs w:val="24"/>
              </w:rPr>
              <w:t>被检查人：</w:t>
            </w:r>
          </w:p>
        </w:tc>
      </w:tr>
      <w:bookmarkEnd w:id="7"/>
      <w:tr w:rsidR="00C534FE" w:rsidRPr="00185274" w:rsidTr="00C2299B">
        <w:trPr>
          <w:trHeight w:val="596"/>
          <w:jc w:val="center"/>
        </w:trPr>
        <w:tc>
          <w:tcPr>
            <w:tcW w:w="130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jc w:val="center"/>
              <w:rPr>
                <w:rFonts w:ascii="Times New Roman" w:eastAsia="宋体" w:hAnsi="Times New Roman" w:cs="Times New Roman"/>
                <w:color w:val="000000"/>
                <w:sz w:val="21"/>
                <w:szCs w:val="24"/>
              </w:rPr>
            </w:pPr>
          </w:p>
        </w:tc>
        <w:tc>
          <w:tcPr>
            <w:tcW w:w="320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rPr>
                <w:rFonts w:ascii="宋体" w:eastAsia="宋体" w:hAnsi="宋体" w:cs="Times New Roman"/>
                <w:color w:val="000000"/>
                <w:sz w:val="21"/>
                <w:szCs w:val="24"/>
              </w:rPr>
            </w:pPr>
            <w:r w:rsidRPr="00185274">
              <w:rPr>
                <w:rFonts w:ascii="宋体" w:eastAsia="宋体" w:hAnsi="宋体" w:cs="Times New Roman" w:hint="eastAsia"/>
                <w:color w:val="000000"/>
                <w:sz w:val="21"/>
                <w:szCs w:val="24"/>
              </w:rPr>
              <w:t>2：（姓  名）（执法证号）</w:t>
            </w:r>
          </w:p>
        </w:tc>
        <w:tc>
          <w:tcPr>
            <w:tcW w:w="2216" w:type="dxa"/>
            <w:gridSpan w:val="3"/>
            <w:vMerge/>
            <w:tcBorders>
              <w:top w:val="single" w:sz="8" w:space="0" w:color="000000"/>
              <w:left w:val="single" w:sz="8" w:space="0" w:color="000000"/>
              <w:bottom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rPr>
                <w:rFonts w:ascii="宋体" w:eastAsia="宋体" w:hAnsi="宋体" w:cs="Times New Roman"/>
                <w:color w:val="000000"/>
                <w:sz w:val="21"/>
                <w:szCs w:val="24"/>
              </w:rPr>
            </w:pPr>
          </w:p>
        </w:tc>
        <w:tc>
          <w:tcPr>
            <w:tcW w:w="2480" w:type="dxa"/>
            <w:gridSpan w:val="2"/>
            <w:vMerge/>
            <w:tcBorders>
              <w:left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rPr>
                <w:rFonts w:ascii="宋体" w:eastAsia="宋体" w:hAnsi="宋体" w:cs="Times New Roman"/>
                <w:color w:val="000000"/>
                <w:sz w:val="21"/>
                <w:szCs w:val="24"/>
              </w:rPr>
            </w:pPr>
          </w:p>
        </w:tc>
      </w:tr>
      <w:tr w:rsidR="00C534FE" w:rsidRPr="00185274" w:rsidTr="00C2299B">
        <w:trPr>
          <w:trHeight w:val="596"/>
          <w:jc w:val="center"/>
        </w:trPr>
        <w:tc>
          <w:tcPr>
            <w:tcW w:w="13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jc w:val="center"/>
              <w:rPr>
                <w:rFonts w:ascii="Times New Roman" w:eastAsia="宋体" w:hAnsi="Times New Roman" w:cs="Times New Roman"/>
                <w:color w:val="000000"/>
                <w:sz w:val="21"/>
                <w:szCs w:val="24"/>
              </w:rPr>
            </w:pPr>
            <w:r w:rsidRPr="00185274">
              <w:rPr>
                <w:rFonts w:ascii="Times New Roman" w:eastAsia="宋体" w:hAnsi="Times New Roman" w:cs="Times New Roman" w:hint="eastAsia"/>
                <w:color w:val="000000"/>
                <w:sz w:val="21"/>
                <w:szCs w:val="24"/>
              </w:rPr>
              <w:t>备</w:t>
            </w:r>
            <w:r w:rsidRPr="00185274">
              <w:rPr>
                <w:rFonts w:ascii="Times New Roman" w:eastAsia="宋体" w:hAnsi="Times New Roman" w:cs="Times New Roman" w:hint="eastAsia"/>
                <w:color w:val="000000"/>
                <w:sz w:val="21"/>
                <w:szCs w:val="24"/>
              </w:rPr>
              <w:t xml:space="preserve">  </w:t>
            </w:r>
            <w:r w:rsidRPr="00185274">
              <w:rPr>
                <w:rFonts w:ascii="Times New Roman" w:eastAsia="宋体" w:hAnsi="Times New Roman" w:cs="Times New Roman" w:hint="eastAsia"/>
                <w:color w:val="000000"/>
                <w:sz w:val="21"/>
                <w:szCs w:val="24"/>
              </w:rPr>
              <w:t>注</w:t>
            </w:r>
          </w:p>
        </w:tc>
        <w:tc>
          <w:tcPr>
            <w:tcW w:w="7902" w:type="dxa"/>
            <w:gridSpan w:val="8"/>
            <w:tcBorders>
              <w:top w:val="single" w:sz="8" w:space="0" w:color="000000"/>
              <w:left w:val="single" w:sz="8" w:space="0" w:color="000000"/>
              <w:bottom w:val="single" w:sz="8" w:space="0" w:color="000000"/>
              <w:right w:val="single" w:sz="8" w:space="0" w:color="000000"/>
            </w:tcBorders>
            <w:shd w:val="clear" w:color="auto" w:fill="auto"/>
            <w:vAlign w:val="center"/>
          </w:tcPr>
          <w:p w:rsidR="00C534FE" w:rsidRPr="00185274" w:rsidRDefault="00C534FE" w:rsidP="00056522">
            <w:pPr>
              <w:widowControl w:val="0"/>
              <w:spacing w:line="340" w:lineRule="exact"/>
              <w:rPr>
                <w:rFonts w:ascii="宋体" w:eastAsia="宋体" w:hAnsi="宋体" w:cs="Times New Roman"/>
                <w:color w:val="000000"/>
                <w:sz w:val="21"/>
                <w:szCs w:val="24"/>
              </w:rPr>
            </w:pPr>
          </w:p>
        </w:tc>
      </w:tr>
    </w:tbl>
    <w:p w:rsidR="00C534FE" w:rsidRDefault="00C534FE" w:rsidP="00C2299B">
      <w:pPr>
        <w:widowControl w:val="0"/>
        <w:spacing w:line="320" w:lineRule="exact"/>
        <w:rPr>
          <w:rFonts w:ascii="Times New Roman" w:eastAsia="宋体" w:hAnsi="Times New Roman" w:cs="Times New Roman"/>
          <w:sz w:val="21"/>
          <w:szCs w:val="24"/>
        </w:rPr>
      </w:pPr>
    </w:p>
    <w:sectPr w:rsidR="00C534FE">
      <w:pgSz w:w="11906" w:h="16838"/>
      <w:pgMar w:top="2098" w:right="1531" w:bottom="1928" w:left="1531" w:header="1418" w:footer="1418"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DB3" w:rsidRDefault="00193DB3" w:rsidP="001847F4">
      <w:pPr>
        <w:spacing w:line="240" w:lineRule="auto"/>
      </w:pPr>
      <w:r>
        <w:separator/>
      </w:r>
    </w:p>
  </w:endnote>
  <w:endnote w:type="continuationSeparator" w:id="0">
    <w:p w:rsidR="00193DB3" w:rsidRDefault="00193DB3" w:rsidP="001847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DB3" w:rsidRDefault="00193DB3" w:rsidP="001847F4">
      <w:pPr>
        <w:spacing w:line="240" w:lineRule="auto"/>
      </w:pPr>
      <w:r>
        <w:separator/>
      </w:r>
    </w:p>
  </w:footnote>
  <w:footnote w:type="continuationSeparator" w:id="0">
    <w:p w:rsidR="00193DB3" w:rsidRDefault="00193DB3" w:rsidP="001847F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F8D594"/>
    <w:multiLevelType w:val="singleLevel"/>
    <w:tmpl w:val="5CF8D594"/>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4FE"/>
    <w:rsid w:val="001847F4"/>
    <w:rsid w:val="00193DB3"/>
    <w:rsid w:val="001A737A"/>
    <w:rsid w:val="00225229"/>
    <w:rsid w:val="002913C4"/>
    <w:rsid w:val="00325077"/>
    <w:rsid w:val="00374B43"/>
    <w:rsid w:val="004D7DB8"/>
    <w:rsid w:val="00502F07"/>
    <w:rsid w:val="0052129F"/>
    <w:rsid w:val="0061379B"/>
    <w:rsid w:val="0067077A"/>
    <w:rsid w:val="00913EB3"/>
    <w:rsid w:val="009C2A1E"/>
    <w:rsid w:val="00A2480F"/>
    <w:rsid w:val="00B87422"/>
    <w:rsid w:val="00C2299B"/>
    <w:rsid w:val="00C305EA"/>
    <w:rsid w:val="00C534FE"/>
    <w:rsid w:val="00F44533"/>
    <w:rsid w:val="00FF5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E83158-44EB-4AFD-B552-80420174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4FE"/>
    <w:pPr>
      <w:spacing w:line="560" w:lineRule="exact"/>
      <w:jc w:val="both"/>
    </w:pPr>
    <w:rPr>
      <w:rFonts w:eastAsia="仿宋"/>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34F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C534FE"/>
    <w:rPr>
      <w:rFonts w:eastAsia="仿宋"/>
      <w:sz w:val="18"/>
      <w:szCs w:val="18"/>
    </w:rPr>
  </w:style>
  <w:style w:type="paragraph" w:styleId="a4">
    <w:name w:val="footer"/>
    <w:basedOn w:val="a"/>
    <w:link w:val="Char0"/>
    <w:uiPriority w:val="99"/>
    <w:unhideWhenUsed/>
    <w:rsid w:val="00C534FE"/>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C534FE"/>
    <w:rPr>
      <w:rFonts w:eastAsia="仿宋"/>
      <w:sz w:val="18"/>
      <w:szCs w:val="18"/>
    </w:rPr>
  </w:style>
  <w:style w:type="paragraph" w:styleId="a5">
    <w:name w:val="Balloon Text"/>
    <w:basedOn w:val="a"/>
    <w:link w:val="Char1"/>
    <w:uiPriority w:val="99"/>
    <w:semiHidden/>
    <w:unhideWhenUsed/>
    <w:rsid w:val="00C534FE"/>
    <w:pPr>
      <w:spacing w:line="240" w:lineRule="auto"/>
    </w:pPr>
    <w:rPr>
      <w:sz w:val="18"/>
      <w:szCs w:val="18"/>
    </w:rPr>
  </w:style>
  <w:style w:type="character" w:customStyle="1" w:styleId="Char1">
    <w:name w:val="批注框文本 Char"/>
    <w:basedOn w:val="a0"/>
    <w:link w:val="a5"/>
    <w:uiPriority w:val="99"/>
    <w:semiHidden/>
    <w:rsid w:val="00C534FE"/>
    <w:rPr>
      <w:rFonts w:eastAsia="仿宋"/>
      <w:sz w:val="18"/>
      <w:szCs w:val="18"/>
    </w:rPr>
  </w:style>
  <w:style w:type="paragraph" w:styleId="a6">
    <w:name w:val="Date"/>
    <w:basedOn w:val="a"/>
    <w:next w:val="a"/>
    <w:link w:val="Char2"/>
    <w:uiPriority w:val="99"/>
    <w:semiHidden/>
    <w:unhideWhenUsed/>
    <w:rsid w:val="00C534FE"/>
    <w:pPr>
      <w:ind w:leftChars="2500" w:left="100"/>
    </w:pPr>
  </w:style>
  <w:style w:type="character" w:customStyle="1" w:styleId="Char2">
    <w:name w:val="日期 Char"/>
    <w:basedOn w:val="a0"/>
    <w:link w:val="a6"/>
    <w:uiPriority w:val="99"/>
    <w:semiHidden/>
    <w:rsid w:val="00C534FE"/>
    <w:rPr>
      <w:rFonts w:eastAsia="仿宋"/>
      <w:sz w:val="32"/>
    </w:rPr>
  </w:style>
  <w:style w:type="paragraph" w:customStyle="1" w:styleId="CharChar1">
    <w:name w:val="Char Char1"/>
    <w:basedOn w:val="a"/>
    <w:rsid w:val="00C534FE"/>
    <w:pPr>
      <w:widowControl w:val="0"/>
      <w:spacing w:line="240" w:lineRule="auto"/>
    </w:pPr>
    <w:rPr>
      <w:rFonts w:ascii="宋体" w:eastAsia="宋体" w:hAnsi="宋体" w:cs="Courier New"/>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243</Words>
  <Characters>1387</Characters>
  <Application>Microsoft Office Word</Application>
  <DocSecurity>0</DocSecurity>
  <Lines>11</Lines>
  <Paragraphs>3</Paragraphs>
  <ScaleCrop>false</ScaleCrop>
  <Company>Microsoft</Company>
  <LinksUpToDate>false</LinksUpToDate>
  <CharactersWithSpaces>1627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屈丽敏</dc:creator>
  <cp:keywords/>
  <dc:description/>
  <cp:lastModifiedBy>屈丽敏</cp:lastModifiedBy>
  <cp:revision>2</cp:revision>
  <dcterms:created xsi:type="dcterms:W3CDTF">2020-01-03T04:17:00Z</dcterms:created>
  <dcterms:modified xsi:type="dcterms:W3CDTF">2020-01-03T04:17:00Z</dcterms:modified>
</cp:coreProperties>
</file>