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DDC67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1248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 w14:paraId="71A59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</w:p>
    <w:p w14:paraId="44614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497F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4B48CB3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黑体" w:hAnsi="黑体" w:eastAsia="黑体" w:cs="Calibr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Calibri"/>
          <w:kern w:val="0"/>
          <w:sz w:val="32"/>
          <w:szCs w:val="32"/>
          <w:lang w:val="en-US" w:eastAsia="zh-CN" w:bidi="ar-SA"/>
        </w:rPr>
        <w:t>一、主承销商</w:t>
      </w:r>
    </w:p>
    <w:p w14:paraId="516E3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04DC1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2DF1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763E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6631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1DB2B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2945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643C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3137A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7F02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167FE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承销团一般成员</w:t>
      </w:r>
    </w:p>
    <w:p w14:paraId="75A4D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021E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51DEA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376E5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7DB9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3791A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3C1C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29F00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5826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1D7C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09DB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6D685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35215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725B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3F03A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68CF0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483F7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1C82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4483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1A8D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1F4FB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5328E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16429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4A45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557E0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72B8A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6A76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4E8EF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643E0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6BCA2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1BB5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5D8A0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</w:p>
    <w:p w14:paraId="11205084">
      <w:pPr>
        <w:ind w:firstLine="420" w:firstLineChars="20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4A4A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57EA618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F9DEE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1F24986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4570"/>
    <w:rsid w:val="0D3F57BC"/>
    <w:rsid w:val="0DEE2D3E"/>
    <w:rsid w:val="12B409FA"/>
    <w:rsid w:val="22630A6E"/>
    <w:rsid w:val="25E03518"/>
    <w:rsid w:val="498C165A"/>
    <w:rsid w:val="5DB64570"/>
    <w:rsid w:val="75295853"/>
    <w:rsid w:val="7C035604"/>
    <w:rsid w:val="7F9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2025-08-11T02:32:00Z</dcterms:created>
  <dc:creator>WPS_1649743824</dc:creator>
  <cp:lastModifiedBy>WPS_1649743824</cp:lastModifiedBy>
  <dcterms:modified xsi:type="dcterms:W3CDTF">2025-08-11T02:44:12Z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5D9D0E885D12433D9153FAE8B68E2BC1_11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